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6BF" w:rsidRPr="00D02C38" w:rsidRDefault="00FF16BF" w:rsidP="00FF16BF">
      <w:pPr>
        <w:shd w:val="clear" w:color="auto" w:fill="FFFFFF"/>
        <w:spacing w:after="0" w:line="240" w:lineRule="auto"/>
        <w:ind w:firstLine="709"/>
        <w:jc w:val="center"/>
        <w:rPr>
          <w:rFonts w:ascii="Times New Roman" w:eastAsia="Times New Roman" w:hAnsi="Times New Roman" w:cs="Times New Roman"/>
          <w:b/>
          <w:sz w:val="28"/>
          <w:szCs w:val="28"/>
          <w:lang w:val="kk-KZ" w:eastAsia="ru-RU"/>
        </w:rPr>
      </w:pPr>
      <w:r w:rsidRPr="00D02C38">
        <w:rPr>
          <w:rFonts w:ascii="Times New Roman" w:eastAsia="Times New Roman" w:hAnsi="Times New Roman" w:cs="Times New Roman"/>
          <w:b/>
          <w:sz w:val="28"/>
          <w:szCs w:val="28"/>
          <w:lang w:val="kk-KZ" w:eastAsia="ru-RU"/>
        </w:rPr>
        <w:t>№ 6 дәріс. «Сандар және өлшемдер (сандармен амалдар қолдану)» мазмұндық-әдістемелік желі материалдарын оқыту технологиясы: «ерекше» және кестелік жағдайлар</w:t>
      </w:r>
    </w:p>
    <w:p w:rsidR="00FF16BF" w:rsidRPr="00D02C38" w:rsidRDefault="00FF16BF" w:rsidP="00FF16BF">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02C38">
        <w:rPr>
          <w:rFonts w:ascii="Times New Roman" w:eastAsia="Times New Roman" w:hAnsi="Times New Roman" w:cs="Times New Roman"/>
          <w:sz w:val="28"/>
          <w:szCs w:val="28"/>
          <w:lang w:val="kk-KZ" w:eastAsia="ru-RU"/>
        </w:rPr>
        <w:t>Қарастырылатын сұрақтар (дәріс жоспары):</w:t>
      </w:r>
    </w:p>
    <w:p w:rsidR="00FF16BF" w:rsidRPr="00D02C38" w:rsidRDefault="00FF16BF" w:rsidP="00FF16BF">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02C38">
        <w:rPr>
          <w:rFonts w:ascii="Times New Roman" w:eastAsia="Times New Roman" w:hAnsi="Times New Roman" w:cs="Times New Roman"/>
          <w:sz w:val="28"/>
          <w:szCs w:val="28"/>
          <w:lang w:val="kk-KZ" w:eastAsia="ru-RU"/>
        </w:rPr>
        <w:t>1.Есептеудің «ерекше» (нөл және бірмен байланысты) тәсілдері,</w:t>
      </w:r>
      <w:r w:rsidR="004C4E9B">
        <w:rPr>
          <w:rFonts w:ascii="Times New Roman" w:eastAsia="Times New Roman" w:hAnsi="Times New Roman" w:cs="Times New Roman"/>
          <w:sz w:val="28"/>
          <w:szCs w:val="28"/>
          <w:lang w:val="kk-KZ" w:eastAsia="ru-RU"/>
        </w:rPr>
        <w:t xml:space="preserve"> </w:t>
      </w:r>
      <w:r w:rsidRPr="00D02C38">
        <w:rPr>
          <w:rFonts w:ascii="Times New Roman" w:eastAsia="Times New Roman" w:hAnsi="Times New Roman" w:cs="Times New Roman"/>
          <w:sz w:val="28"/>
          <w:szCs w:val="28"/>
          <w:lang w:val="kk-KZ" w:eastAsia="ru-RU"/>
        </w:rPr>
        <w:t>оларды кезеңдер бойынша оқыту технологиясы.</w:t>
      </w:r>
    </w:p>
    <w:p w:rsidR="00FF16BF" w:rsidRPr="00D02C38" w:rsidRDefault="00FF16BF" w:rsidP="00FF16BF">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02C38">
        <w:rPr>
          <w:rFonts w:ascii="Times New Roman" w:eastAsia="Times New Roman" w:hAnsi="Times New Roman" w:cs="Times New Roman"/>
          <w:sz w:val="28"/>
          <w:szCs w:val="28"/>
          <w:lang w:val="kk-KZ" w:eastAsia="ru-RU"/>
        </w:rPr>
        <w:t>2. Қосудың кестелік тәсілдері,</w:t>
      </w:r>
      <w:r>
        <w:rPr>
          <w:rFonts w:ascii="Times New Roman" w:eastAsia="Times New Roman" w:hAnsi="Times New Roman" w:cs="Times New Roman"/>
          <w:sz w:val="28"/>
          <w:szCs w:val="28"/>
          <w:lang w:val="kk-KZ" w:eastAsia="ru-RU"/>
        </w:rPr>
        <w:t xml:space="preserve"> </w:t>
      </w:r>
      <w:r w:rsidRPr="00D02C38">
        <w:rPr>
          <w:rFonts w:ascii="Times New Roman" w:eastAsia="Times New Roman" w:hAnsi="Times New Roman" w:cs="Times New Roman"/>
          <w:sz w:val="28"/>
          <w:szCs w:val="28"/>
          <w:lang w:val="kk-KZ" w:eastAsia="ru-RU"/>
        </w:rPr>
        <w:t>оларды кезеңдер бойынша оқыту технологиясы.</w:t>
      </w:r>
    </w:p>
    <w:p w:rsidR="006115E5" w:rsidRDefault="00FF16BF" w:rsidP="00FF16BF">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02C38">
        <w:rPr>
          <w:rFonts w:ascii="Times New Roman" w:eastAsia="Times New Roman" w:hAnsi="Times New Roman" w:cs="Times New Roman"/>
          <w:sz w:val="28"/>
          <w:szCs w:val="28"/>
          <w:lang w:val="kk-KZ" w:eastAsia="ru-RU"/>
        </w:rPr>
        <w:t>3. Көбейтудің  кестелік тәсілдері,</w:t>
      </w:r>
      <w:r>
        <w:rPr>
          <w:rFonts w:ascii="Times New Roman" w:eastAsia="Times New Roman" w:hAnsi="Times New Roman" w:cs="Times New Roman"/>
          <w:sz w:val="28"/>
          <w:szCs w:val="28"/>
          <w:lang w:val="kk-KZ" w:eastAsia="ru-RU"/>
        </w:rPr>
        <w:t xml:space="preserve"> </w:t>
      </w:r>
      <w:r w:rsidRPr="00D02C38">
        <w:rPr>
          <w:rFonts w:ascii="Times New Roman" w:eastAsia="Times New Roman" w:hAnsi="Times New Roman" w:cs="Times New Roman"/>
          <w:sz w:val="28"/>
          <w:szCs w:val="28"/>
          <w:lang w:val="kk-KZ" w:eastAsia="ru-RU"/>
        </w:rPr>
        <w:t>оларды кезеңдер бойынша оқыту технологиясы.</w:t>
      </w:r>
      <w:r w:rsidR="006115E5">
        <w:rPr>
          <w:rFonts w:ascii="Times New Roman" w:eastAsia="Times New Roman" w:hAnsi="Times New Roman" w:cs="Times New Roman"/>
          <w:sz w:val="28"/>
          <w:szCs w:val="28"/>
          <w:lang w:val="kk-KZ" w:eastAsia="ru-RU"/>
        </w:rPr>
        <w:t>.</w:t>
      </w:r>
    </w:p>
    <w:p w:rsidR="00FF16BF" w:rsidRDefault="006115E5" w:rsidP="00FF16BF">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 Қалдықпен бөлу.</w:t>
      </w:r>
    </w:p>
    <w:p w:rsidR="00FF16BF" w:rsidRPr="00D02C38" w:rsidRDefault="00FF16BF" w:rsidP="00FF16BF">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02C38">
        <w:rPr>
          <w:rFonts w:ascii="Times New Roman" w:eastAsia="Times New Roman" w:hAnsi="Times New Roman" w:cs="Times New Roman"/>
          <w:sz w:val="28"/>
          <w:szCs w:val="28"/>
          <w:lang w:val="kk-KZ" w:eastAsia="ru-RU"/>
        </w:rPr>
        <w:t>Дәрістің қысқаша мазмұны:</w:t>
      </w:r>
    </w:p>
    <w:p w:rsidR="00FF16BF" w:rsidRPr="00D02C38" w:rsidRDefault="00FF16BF" w:rsidP="00FF16BF">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02C38">
        <w:rPr>
          <w:rFonts w:ascii="Times New Roman" w:eastAsia="Times New Roman" w:hAnsi="Times New Roman" w:cs="Times New Roman"/>
          <w:sz w:val="28"/>
          <w:szCs w:val="28"/>
          <w:lang w:val="kk-KZ" w:eastAsia="ru-RU"/>
        </w:rPr>
        <w:t>Есептеу тәсілдерінің мынадай түрлері бар:</w:t>
      </w:r>
    </w:p>
    <w:p w:rsidR="00FF16BF" w:rsidRPr="00D02C38" w:rsidRDefault="00FF16BF" w:rsidP="00FF16BF">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02C38">
        <w:rPr>
          <w:rFonts w:ascii="Times New Roman" w:eastAsia="Times New Roman" w:hAnsi="Times New Roman" w:cs="Times New Roman"/>
          <w:sz w:val="28"/>
          <w:szCs w:val="28"/>
          <w:lang w:val="kk-KZ" w:eastAsia="ru-RU"/>
        </w:rPr>
        <w:t>1.  </w:t>
      </w:r>
      <w:r w:rsidR="004C4E9B" w:rsidRPr="00D02C38">
        <w:rPr>
          <w:rFonts w:ascii="Times New Roman" w:eastAsia="Times New Roman" w:hAnsi="Times New Roman" w:cs="Times New Roman"/>
          <w:sz w:val="28"/>
          <w:szCs w:val="28"/>
          <w:lang w:val="kk-KZ" w:eastAsia="ru-RU"/>
        </w:rPr>
        <w:t>Есептеудің «ерекше» жағдайлары немесе дербес формасы;</w:t>
      </w:r>
    </w:p>
    <w:p w:rsidR="00FF16BF" w:rsidRPr="00D02C38" w:rsidRDefault="00FF16BF" w:rsidP="00FF16BF">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02C38">
        <w:rPr>
          <w:rFonts w:ascii="Times New Roman" w:eastAsia="Times New Roman" w:hAnsi="Times New Roman" w:cs="Times New Roman"/>
          <w:sz w:val="28"/>
          <w:szCs w:val="28"/>
          <w:lang w:val="kk-KZ" w:eastAsia="ru-RU"/>
        </w:rPr>
        <w:t xml:space="preserve">2.  </w:t>
      </w:r>
      <w:r w:rsidR="004C4E9B" w:rsidRPr="00D02C38">
        <w:rPr>
          <w:rFonts w:ascii="Times New Roman" w:eastAsia="Times New Roman" w:hAnsi="Times New Roman" w:cs="Times New Roman"/>
          <w:sz w:val="28"/>
          <w:szCs w:val="28"/>
          <w:lang w:val="kk-KZ" w:eastAsia="ru-RU"/>
        </w:rPr>
        <w:t>Есептеудің кестелік жағдайлары;</w:t>
      </w:r>
    </w:p>
    <w:p w:rsidR="00FF16BF" w:rsidRPr="00D02C38" w:rsidRDefault="00FF16BF" w:rsidP="00FF16BF">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02C38">
        <w:rPr>
          <w:rFonts w:ascii="Times New Roman" w:eastAsia="Times New Roman" w:hAnsi="Times New Roman" w:cs="Times New Roman"/>
          <w:sz w:val="28"/>
          <w:szCs w:val="28"/>
          <w:lang w:val="kk-KZ" w:eastAsia="ru-RU"/>
        </w:rPr>
        <w:t>3.  Есептеудің ауызша жағдайлары:</w:t>
      </w:r>
    </w:p>
    <w:p w:rsidR="00FF16BF" w:rsidRPr="00D02C38" w:rsidRDefault="00FF16BF" w:rsidP="00FF16BF">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02C38">
        <w:rPr>
          <w:rFonts w:ascii="Times New Roman" w:eastAsia="Times New Roman" w:hAnsi="Times New Roman" w:cs="Times New Roman"/>
          <w:sz w:val="28"/>
          <w:szCs w:val="28"/>
          <w:lang w:val="kk-KZ" w:eastAsia="ru-RU"/>
        </w:rPr>
        <w:t>4.  Есептеудің жазбаша жағдайлары.</w:t>
      </w:r>
    </w:p>
    <w:p w:rsidR="004C4E9B" w:rsidRPr="00D02C38" w:rsidRDefault="00FF16BF" w:rsidP="004C4E9B">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02C38">
        <w:rPr>
          <w:rFonts w:ascii="Times New Roman" w:eastAsia="Times New Roman" w:hAnsi="Times New Roman" w:cs="Times New Roman"/>
          <w:b/>
          <w:bCs/>
          <w:sz w:val="28"/>
          <w:szCs w:val="28"/>
          <w:lang w:val="kk-KZ" w:eastAsia="ru-RU"/>
        </w:rPr>
        <w:t>1.</w:t>
      </w:r>
      <w:r w:rsidRPr="00D02C38">
        <w:rPr>
          <w:rFonts w:ascii="Times New Roman" w:eastAsia="Times New Roman" w:hAnsi="Times New Roman" w:cs="Times New Roman"/>
          <w:sz w:val="28"/>
          <w:szCs w:val="28"/>
          <w:lang w:val="kk-KZ" w:eastAsia="ru-RU"/>
        </w:rPr>
        <w:t> </w:t>
      </w:r>
      <w:r w:rsidR="004C4E9B" w:rsidRPr="00D02C38">
        <w:rPr>
          <w:rFonts w:ascii="Times New Roman" w:eastAsia="Times New Roman" w:hAnsi="Times New Roman" w:cs="Times New Roman"/>
          <w:sz w:val="28"/>
          <w:szCs w:val="28"/>
          <w:lang w:val="kk-KZ" w:eastAsia="ru-RU"/>
        </w:rPr>
        <w:t>Есептеудің «дербес» жағдайы дегеніміз 0 мен 1-ге байланысты болатын есептеулер.</w:t>
      </w:r>
    </w:p>
    <w:p w:rsidR="004C4E9B" w:rsidRPr="00D02C38" w:rsidRDefault="004C4E9B" w:rsidP="004C4E9B">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02C38">
        <w:rPr>
          <w:rFonts w:ascii="Times New Roman" w:eastAsia="Times New Roman" w:hAnsi="Times New Roman" w:cs="Times New Roman"/>
          <w:sz w:val="28"/>
          <w:szCs w:val="28"/>
          <w:lang w:val="kk-KZ" w:eastAsia="ru-RU"/>
        </w:rPr>
        <w:t>Қосу мен азайтуға байланысты есептеулердің ерекше жағдайлары мыналар:</w:t>
      </w:r>
    </w:p>
    <w:p w:rsidR="004C4E9B" w:rsidRPr="00D02C38" w:rsidRDefault="004C4E9B" w:rsidP="004C4E9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2C38">
        <w:rPr>
          <w:rFonts w:ascii="Times New Roman" w:eastAsia="Times New Roman" w:hAnsi="Times New Roman" w:cs="Times New Roman"/>
          <w:b/>
          <w:bCs/>
          <w:i/>
          <w:iCs/>
          <w:sz w:val="28"/>
          <w:szCs w:val="28"/>
          <w:lang w:val="kk-KZ" w:eastAsia="ru-RU"/>
        </w:rPr>
        <w:t>а+0;  а+1             а-0;  1+а                  а-а;  а-1   0+а.</w:t>
      </w:r>
    </w:p>
    <w:p w:rsidR="004C4E9B" w:rsidRPr="00D02C38" w:rsidRDefault="004C4E9B" w:rsidP="004C4E9B">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02C38">
        <w:rPr>
          <w:rFonts w:ascii="Times New Roman" w:eastAsia="Times New Roman" w:hAnsi="Times New Roman" w:cs="Times New Roman"/>
          <w:sz w:val="28"/>
          <w:szCs w:val="28"/>
          <w:lang w:val="kk-KZ" w:eastAsia="ru-RU"/>
        </w:rPr>
        <w:t>Көбейту мен бөлуге байланысты «ерекше» жағдайлардың бірнеше кезеңдері бар. Олар:</w:t>
      </w:r>
    </w:p>
    <w:p w:rsidR="004C4E9B" w:rsidRPr="00D02C38" w:rsidRDefault="004C4E9B" w:rsidP="004C4E9B">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02C38">
        <w:rPr>
          <w:rFonts w:ascii="Times New Roman" w:eastAsia="Times New Roman" w:hAnsi="Times New Roman" w:cs="Times New Roman"/>
          <w:b/>
          <w:bCs/>
          <w:i/>
          <w:iCs/>
          <w:sz w:val="28"/>
          <w:szCs w:val="28"/>
          <w:lang w:val="kk-KZ" w:eastAsia="ru-RU"/>
        </w:rPr>
        <w:t>1.    а)1*3; ә)0*3</w:t>
      </w:r>
    </w:p>
    <w:p w:rsidR="004C4E9B" w:rsidRPr="00D02C38" w:rsidRDefault="004C4E9B" w:rsidP="004C4E9B">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02C38">
        <w:rPr>
          <w:rFonts w:ascii="Times New Roman" w:eastAsia="Times New Roman" w:hAnsi="Times New Roman" w:cs="Times New Roman"/>
          <w:b/>
          <w:bCs/>
          <w:i/>
          <w:iCs/>
          <w:sz w:val="28"/>
          <w:szCs w:val="28"/>
          <w:lang w:val="kk-KZ" w:eastAsia="ru-RU"/>
        </w:rPr>
        <w:t>2.    а)3*1; ә)3*0</w:t>
      </w:r>
    </w:p>
    <w:p w:rsidR="004C4E9B" w:rsidRPr="00D02C38" w:rsidRDefault="004C4E9B" w:rsidP="004C4E9B">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02C38">
        <w:rPr>
          <w:rFonts w:ascii="Times New Roman" w:eastAsia="Times New Roman" w:hAnsi="Times New Roman" w:cs="Times New Roman"/>
          <w:b/>
          <w:bCs/>
          <w:i/>
          <w:iCs/>
          <w:sz w:val="28"/>
          <w:szCs w:val="28"/>
          <w:lang w:val="kk-KZ" w:eastAsia="ru-RU"/>
        </w:rPr>
        <w:t>3.    а)0:3; ә)3:3; б)3:1; в)3:0</w:t>
      </w:r>
      <w:r>
        <w:rPr>
          <w:rFonts w:ascii="Times New Roman" w:eastAsia="Times New Roman" w:hAnsi="Times New Roman" w:cs="Times New Roman"/>
          <w:b/>
          <w:bCs/>
          <w:i/>
          <w:iCs/>
          <w:sz w:val="28"/>
          <w:szCs w:val="28"/>
          <w:lang w:val="kk-KZ" w:eastAsia="ru-RU"/>
        </w:rPr>
        <w:t xml:space="preserve"> болмайды</w:t>
      </w:r>
      <w:r w:rsidRPr="00D02C38">
        <w:rPr>
          <w:rFonts w:ascii="Times New Roman" w:eastAsia="Times New Roman" w:hAnsi="Times New Roman" w:cs="Times New Roman"/>
          <w:b/>
          <w:bCs/>
          <w:i/>
          <w:iCs/>
          <w:sz w:val="28"/>
          <w:szCs w:val="28"/>
          <w:lang w:val="kk-KZ" w:eastAsia="ru-RU"/>
        </w:rPr>
        <w:t>.</w:t>
      </w:r>
    </w:p>
    <w:p w:rsidR="004C4E9B" w:rsidRPr="00D02C38" w:rsidRDefault="004C4E9B" w:rsidP="004C4E9B">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02C38">
        <w:rPr>
          <w:rFonts w:ascii="Times New Roman" w:eastAsia="Times New Roman" w:hAnsi="Times New Roman" w:cs="Times New Roman"/>
          <w:sz w:val="28"/>
          <w:szCs w:val="28"/>
          <w:lang w:val="kk-KZ" w:eastAsia="ru-RU"/>
        </w:rPr>
        <w:t>Аталған кезеңдер көбейту амалының ережесіне сүйеніп, бірден хабарлау нәтижесінде немесе көбейту мен бөлу амалдарының өзара байланысын басшылыққа ала түсіндіріледі.</w:t>
      </w:r>
    </w:p>
    <w:p w:rsidR="00FF16BF" w:rsidRPr="00D02C38" w:rsidRDefault="004C4E9B" w:rsidP="00FF16BF">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02C38">
        <w:rPr>
          <w:rFonts w:ascii="Times New Roman" w:eastAsia="Times New Roman" w:hAnsi="Times New Roman" w:cs="Times New Roman"/>
          <w:b/>
          <w:bCs/>
          <w:sz w:val="28"/>
          <w:szCs w:val="28"/>
          <w:lang w:val="kk-KZ" w:eastAsia="ru-RU"/>
        </w:rPr>
        <w:t>2.</w:t>
      </w:r>
      <w:r w:rsidRPr="00D02C38">
        <w:rPr>
          <w:rFonts w:ascii="Times New Roman" w:eastAsia="Times New Roman" w:hAnsi="Times New Roman" w:cs="Times New Roman"/>
          <w:sz w:val="28"/>
          <w:szCs w:val="28"/>
          <w:lang w:val="kk-KZ" w:eastAsia="ru-RU"/>
        </w:rPr>
        <w:t> </w:t>
      </w:r>
      <w:r w:rsidR="00FF16BF" w:rsidRPr="00D02C38">
        <w:rPr>
          <w:rFonts w:ascii="Times New Roman" w:eastAsia="Times New Roman" w:hAnsi="Times New Roman" w:cs="Times New Roman"/>
          <w:sz w:val="28"/>
          <w:szCs w:val="28"/>
          <w:lang w:val="kk-KZ" w:eastAsia="ru-RU"/>
        </w:rPr>
        <w:t>Есептеудің кестелік жағдайлары дегеніміз бір таңбалы сандарға амалдар қолдану. Қосудың кестелік жағдайлары, соған сәйкес азайтудың жағдайлары; көбейтудің кестелік жағдайлары, соған сәйкес бөлудің жағдайлары делінеді.</w:t>
      </w:r>
    </w:p>
    <w:p w:rsidR="00FF16BF" w:rsidRPr="00D02C38" w:rsidRDefault="00FF16BF" w:rsidP="00FF16BF">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02C38">
        <w:rPr>
          <w:rFonts w:ascii="Times New Roman" w:eastAsia="Times New Roman" w:hAnsi="Times New Roman" w:cs="Times New Roman"/>
          <w:sz w:val="28"/>
          <w:szCs w:val="28"/>
          <w:lang w:val="kk-KZ" w:eastAsia="ru-RU"/>
        </w:rPr>
        <w:t>Кестелік қосу екі  кезеңге бөлініп қарастырылады: оның бірінші кезеңі-бір таңбалы санға бір таңбалы санды қосқанда, ондықтан аттамайтын жағдайы, олар</w:t>
      </w:r>
      <w:r w:rsidR="00B8608C">
        <w:rPr>
          <w:rFonts w:ascii="Times New Roman" w:eastAsia="Times New Roman" w:hAnsi="Times New Roman" w:cs="Times New Roman"/>
          <w:sz w:val="28"/>
          <w:szCs w:val="28"/>
          <w:lang w:val="kk-KZ" w:eastAsia="ru-RU"/>
        </w:rPr>
        <w:t xml:space="preserve"> – </w:t>
      </w:r>
      <w:r w:rsidRPr="00D02C38">
        <w:rPr>
          <w:rFonts w:ascii="Times New Roman" w:eastAsia="Times New Roman" w:hAnsi="Times New Roman" w:cs="Times New Roman"/>
          <w:sz w:val="28"/>
          <w:szCs w:val="28"/>
          <w:lang w:val="kk-KZ" w:eastAsia="ru-RU"/>
        </w:rPr>
        <w:t xml:space="preserve">16, бірінші сыныпта қарастырылады. Ал екінші кезеңі </w:t>
      </w:r>
      <w:r w:rsidR="00B8608C">
        <w:rPr>
          <w:rFonts w:ascii="Times New Roman" w:eastAsia="Times New Roman" w:hAnsi="Times New Roman" w:cs="Times New Roman"/>
          <w:sz w:val="28"/>
          <w:szCs w:val="28"/>
          <w:lang w:val="kk-KZ" w:eastAsia="ru-RU"/>
        </w:rPr>
        <w:t>–</w:t>
      </w:r>
      <w:r w:rsidRPr="00D02C38">
        <w:rPr>
          <w:rFonts w:ascii="Times New Roman" w:eastAsia="Times New Roman" w:hAnsi="Times New Roman" w:cs="Times New Roman"/>
          <w:sz w:val="28"/>
          <w:szCs w:val="28"/>
          <w:lang w:val="kk-KZ" w:eastAsia="ru-RU"/>
        </w:rPr>
        <w:t xml:space="preserve"> бір</w:t>
      </w:r>
      <w:r w:rsidR="00B8608C">
        <w:rPr>
          <w:rFonts w:ascii="Times New Roman" w:eastAsia="Times New Roman" w:hAnsi="Times New Roman" w:cs="Times New Roman"/>
          <w:sz w:val="28"/>
          <w:szCs w:val="28"/>
          <w:lang w:val="kk-KZ" w:eastAsia="ru-RU"/>
        </w:rPr>
        <w:t xml:space="preserve"> </w:t>
      </w:r>
      <w:r w:rsidRPr="00D02C38">
        <w:rPr>
          <w:rFonts w:ascii="Times New Roman" w:eastAsia="Times New Roman" w:hAnsi="Times New Roman" w:cs="Times New Roman"/>
          <w:sz w:val="28"/>
          <w:szCs w:val="28"/>
          <w:lang w:val="kk-KZ" w:eastAsia="ru-RU"/>
        </w:rPr>
        <w:t>таңбалы санға бір таңбалы санды қосқанда, ондықтан аттайтын жағдайы, олар</w:t>
      </w:r>
      <w:r w:rsidR="00B8608C">
        <w:rPr>
          <w:rFonts w:ascii="Times New Roman" w:eastAsia="Times New Roman" w:hAnsi="Times New Roman" w:cs="Times New Roman"/>
          <w:sz w:val="28"/>
          <w:szCs w:val="28"/>
          <w:lang w:val="kk-KZ" w:eastAsia="ru-RU"/>
        </w:rPr>
        <w:t xml:space="preserve"> – </w:t>
      </w:r>
      <w:r w:rsidRPr="00D02C38">
        <w:rPr>
          <w:rFonts w:ascii="Times New Roman" w:eastAsia="Times New Roman" w:hAnsi="Times New Roman" w:cs="Times New Roman"/>
          <w:sz w:val="28"/>
          <w:szCs w:val="28"/>
          <w:lang w:val="kk-KZ" w:eastAsia="ru-RU"/>
        </w:rPr>
        <w:t>20, ал бұл екінші сыныпта қарастырылады.</w:t>
      </w:r>
    </w:p>
    <w:p w:rsidR="00FF16BF" w:rsidRPr="00D02C38" w:rsidRDefault="00FF16BF" w:rsidP="00FF16BF">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02C38">
        <w:rPr>
          <w:rFonts w:ascii="Times New Roman" w:eastAsia="Times New Roman" w:hAnsi="Times New Roman" w:cs="Times New Roman"/>
          <w:sz w:val="28"/>
          <w:szCs w:val="28"/>
          <w:lang w:val="kk-KZ" w:eastAsia="ru-RU"/>
        </w:rPr>
        <w:t>Қосудың кестелік жағдайының 1-кезеңін үйрету барысында көрнекілік ретінде сан с</w:t>
      </w:r>
      <w:r>
        <w:rPr>
          <w:rFonts w:ascii="Times New Roman" w:eastAsia="Times New Roman" w:hAnsi="Times New Roman" w:cs="Times New Roman"/>
          <w:sz w:val="28"/>
          <w:szCs w:val="28"/>
          <w:lang w:val="kk-KZ" w:eastAsia="ru-RU"/>
        </w:rPr>
        <w:t>әулесі</w:t>
      </w:r>
      <w:r w:rsidRPr="00D02C38">
        <w:rPr>
          <w:rFonts w:ascii="Times New Roman" w:eastAsia="Times New Roman" w:hAnsi="Times New Roman" w:cs="Times New Roman"/>
          <w:sz w:val="28"/>
          <w:szCs w:val="28"/>
          <w:lang w:val="kk-KZ" w:eastAsia="ru-RU"/>
        </w:rPr>
        <w:t xml:space="preserve"> қолданылады, яғни 2-ні қосқанда тура бағытта 1 сан аттау арқылы, 2-ні азайтқанда кері бағытта 1 сан аттай отырып жүру түсіндіріледі.</w:t>
      </w:r>
    </w:p>
    <w:p w:rsidR="00B8608C" w:rsidRPr="00B8608C" w:rsidRDefault="00B8608C" w:rsidP="00B8608C">
      <w:pPr>
        <w:spacing w:after="0" w:line="240" w:lineRule="auto"/>
        <w:ind w:firstLine="709"/>
        <w:jc w:val="both"/>
        <w:rPr>
          <w:rFonts w:ascii="Times New Roman" w:eastAsia="Times New Roman" w:hAnsi="Times New Roman" w:cs="Times New Roman"/>
          <w:sz w:val="28"/>
          <w:szCs w:val="28"/>
          <w:lang w:val="kk-KZ" w:eastAsia="ru-RU"/>
        </w:rPr>
      </w:pPr>
      <w:r w:rsidRPr="00B8608C">
        <w:rPr>
          <w:rFonts w:ascii="Times New Roman" w:eastAsia="Times New Roman" w:hAnsi="Times New Roman" w:cs="Times New Roman"/>
          <w:sz w:val="28"/>
          <w:szCs w:val="28"/>
          <w:lang w:val="kk-KZ" w:eastAsia="ru-RU"/>
        </w:rPr>
        <w:t>Қосудың кестелік жағдайлары, соған сәйкес азайтудың жағдайлары делінеді.</w:t>
      </w:r>
    </w:p>
    <w:p w:rsidR="00B8608C" w:rsidRPr="00B8608C" w:rsidRDefault="0030555F" w:rsidP="00B8608C">
      <w:pPr>
        <w:spacing w:after="0" w:line="240" w:lineRule="auto"/>
        <w:ind w:firstLine="709"/>
        <w:jc w:val="both"/>
        <w:rPr>
          <w:rFonts w:ascii="Times New Roman" w:eastAsia="Times New Roman" w:hAnsi="Times New Roman" w:cs="Times New Roman"/>
          <w:sz w:val="28"/>
          <w:szCs w:val="28"/>
          <w:lang w:val="kk-KZ" w:eastAsia="ru-RU"/>
        </w:rPr>
      </w:pPr>
      <w:r>
        <w:rPr>
          <w:noProof/>
        </w:rPr>
        <w:lastRenderedPageBreak/>
        <w:drawing>
          <wp:anchor distT="0" distB="0" distL="114300" distR="114300" simplePos="0" relativeHeight="251658240" behindDoc="1" locked="0" layoutInCell="1" allowOverlap="1" wp14:anchorId="21F54BE9">
            <wp:simplePos x="0" y="0"/>
            <wp:positionH relativeFrom="margin">
              <wp:align>right</wp:align>
            </wp:positionH>
            <wp:positionV relativeFrom="paragraph">
              <wp:posOffset>430530</wp:posOffset>
            </wp:positionV>
            <wp:extent cx="1151890" cy="581660"/>
            <wp:effectExtent l="0" t="0" r="0" b="8890"/>
            <wp:wrapTight wrapText="bothSides">
              <wp:wrapPolygon edited="0">
                <wp:start x="0" y="0"/>
                <wp:lineTo x="0" y="21223"/>
                <wp:lineTo x="21076" y="21223"/>
                <wp:lineTo x="21076" y="0"/>
                <wp:lineTo x="0" y="0"/>
              </wp:wrapPolygon>
            </wp:wrapTight>
            <wp:docPr id="18" name="Рисунок 17">
              <a:extLst xmlns:a="http://schemas.openxmlformats.org/drawingml/2006/main">
                <a:ext uri="{FF2B5EF4-FFF2-40B4-BE49-F238E27FC236}">
                  <a16:creationId xmlns:a16="http://schemas.microsoft.com/office/drawing/2014/main" id="{570D4AFC-85DD-4E3E-A319-9BC0AF7D57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7">
                      <a:extLst>
                        <a:ext uri="{FF2B5EF4-FFF2-40B4-BE49-F238E27FC236}">
                          <a16:creationId xmlns:a16="http://schemas.microsoft.com/office/drawing/2014/main" id="{570D4AFC-85DD-4E3E-A319-9BC0AF7D5775}"/>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51890" cy="581660"/>
                    </a:xfrm>
                    <a:prstGeom prst="rect">
                      <a:avLst/>
                    </a:prstGeom>
                  </pic:spPr>
                </pic:pic>
              </a:graphicData>
            </a:graphic>
            <wp14:sizeRelH relativeFrom="page">
              <wp14:pctWidth>0</wp14:pctWidth>
            </wp14:sizeRelH>
            <wp14:sizeRelV relativeFrom="page">
              <wp14:pctHeight>0</wp14:pctHeight>
            </wp14:sizeRelV>
          </wp:anchor>
        </w:drawing>
      </w:r>
      <w:r w:rsidR="00B8608C" w:rsidRPr="00B8608C">
        <w:rPr>
          <w:rFonts w:ascii="Times New Roman" w:eastAsia="Times New Roman" w:hAnsi="Times New Roman" w:cs="Times New Roman"/>
          <w:sz w:val="28"/>
          <w:szCs w:val="28"/>
          <w:lang w:val="kk-KZ" w:eastAsia="ru-RU"/>
        </w:rPr>
        <w:t xml:space="preserve">Бірінші сыныпта оқытылатын қосу теңдіктері бірдей сандардың қосындысынан, яғни  2+2, 3+3, 4+4, 5+5 сияқты мысалдар мен үлкен санға кіші санды қосу мысалдарынан (3+2; 4+2; 4+3; 5+2; 5+3, т.с.с.) тұрады. </w:t>
      </w:r>
      <w:r>
        <w:rPr>
          <w:rFonts w:ascii="Times New Roman" w:eastAsia="Times New Roman" w:hAnsi="Times New Roman" w:cs="Times New Roman"/>
          <w:sz w:val="28"/>
          <w:szCs w:val="28"/>
          <w:lang w:val="kk-KZ" w:eastAsia="ru-RU"/>
        </w:rPr>
        <w:t>Мұны түсіндіру үшін екі түсті шаршылардың суреті қолданылады.</w:t>
      </w:r>
    </w:p>
    <w:p w:rsidR="00B8608C" w:rsidRPr="00B8608C" w:rsidRDefault="00B8608C" w:rsidP="00B8608C">
      <w:pPr>
        <w:spacing w:after="0" w:line="240" w:lineRule="auto"/>
        <w:ind w:firstLine="709"/>
        <w:jc w:val="both"/>
        <w:rPr>
          <w:rFonts w:ascii="Times New Roman" w:eastAsia="Times New Roman" w:hAnsi="Times New Roman" w:cs="Times New Roman"/>
          <w:sz w:val="28"/>
          <w:szCs w:val="28"/>
          <w:lang w:val="kk-KZ" w:eastAsia="ru-RU"/>
        </w:rPr>
      </w:pPr>
      <w:r w:rsidRPr="00B8608C">
        <w:rPr>
          <w:rFonts w:ascii="Times New Roman" w:eastAsia="Times New Roman" w:hAnsi="Times New Roman" w:cs="Times New Roman"/>
          <w:sz w:val="28"/>
          <w:szCs w:val="28"/>
          <w:lang w:val="kk-KZ" w:eastAsia="ru-RU"/>
        </w:rPr>
        <w:t>Бірінші сынып оқушылары барлығы  16 теңдікті оқып-үйреніп, жатқа білулері тиіс және мысалдар “төртігін”  орындауда  қолдана  алулары қажет. 16 теңдік:</w:t>
      </w:r>
    </w:p>
    <w:p w:rsidR="00B8608C" w:rsidRPr="00B8608C" w:rsidRDefault="00B8608C" w:rsidP="00B8608C">
      <w:pPr>
        <w:spacing w:after="0" w:line="240" w:lineRule="auto"/>
        <w:ind w:firstLine="709"/>
        <w:jc w:val="both"/>
        <w:rPr>
          <w:rFonts w:ascii="Times New Roman" w:eastAsia="Times New Roman" w:hAnsi="Times New Roman" w:cs="Times New Roman"/>
          <w:sz w:val="28"/>
          <w:szCs w:val="28"/>
          <w:lang w:val="kk-KZ" w:eastAsia="ru-RU"/>
        </w:rPr>
      </w:pPr>
      <w:r w:rsidRPr="00B8608C">
        <w:rPr>
          <w:rFonts w:ascii="Times New Roman" w:eastAsia="Times New Roman" w:hAnsi="Times New Roman" w:cs="Times New Roman"/>
          <w:sz w:val="28"/>
          <w:szCs w:val="28"/>
          <w:lang w:val="kk-KZ" w:eastAsia="ru-RU"/>
        </w:rPr>
        <w:t>2+2</w:t>
      </w:r>
      <w:r w:rsidRPr="00B8608C">
        <w:rPr>
          <w:rFonts w:ascii="Times New Roman" w:eastAsia="Times New Roman" w:hAnsi="Times New Roman" w:cs="Times New Roman"/>
          <w:sz w:val="28"/>
          <w:szCs w:val="28"/>
          <w:lang w:val="kk-KZ" w:eastAsia="ru-RU"/>
        </w:rPr>
        <w:tab/>
      </w:r>
    </w:p>
    <w:p w:rsidR="00B8608C" w:rsidRPr="00B8608C" w:rsidRDefault="00B8608C" w:rsidP="00B8608C">
      <w:pPr>
        <w:spacing w:after="0" w:line="240" w:lineRule="auto"/>
        <w:ind w:firstLine="709"/>
        <w:jc w:val="both"/>
        <w:rPr>
          <w:rFonts w:ascii="Times New Roman" w:eastAsia="Times New Roman" w:hAnsi="Times New Roman" w:cs="Times New Roman"/>
          <w:sz w:val="28"/>
          <w:szCs w:val="28"/>
          <w:lang w:val="kk-KZ" w:eastAsia="ru-RU"/>
        </w:rPr>
      </w:pPr>
      <w:r w:rsidRPr="00B8608C">
        <w:rPr>
          <w:rFonts w:ascii="Times New Roman" w:eastAsia="Times New Roman" w:hAnsi="Times New Roman" w:cs="Times New Roman"/>
          <w:sz w:val="28"/>
          <w:szCs w:val="28"/>
          <w:lang w:val="kk-KZ" w:eastAsia="ru-RU"/>
        </w:rPr>
        <w:t>3+2        3+3</w:t>
      </w:r>
    </w:p>
    <w:p w:rsidR="00B8608C" w:rsidRPr="00B8608C" w:rsidRDefault="00B8608C" w:rsidP="00B8608C">
      <w:pPr>
        <w:spacing w:after="0" w:line="240" w:lineRule="auto"/>
        <w:ind w:firstLine="709"/>
        <w:jc w:val="both"/>
        <w:rPr>
          <w:rFonts w:ascii="Times New Roman" w:eastAsia="Times New Roman" w:hAnsi="Times New Roman" w:cs="Times New Roman"/>
          <w:sz w:val="28"/>
          <w:szCs w:val="28"/>
          <w:lang w:val="kk-KZ" w:eastAsia="ru-RU"/>
        </w:rPr>
      </w:pPr>
      <w:r w:rsidRPr="00B8608C">
        <w:rPr>
          <w:rFonts w:ascii="Times New Roman" w:eastAsia="Times New Roman" w:hAnsi="Times New Roman" w:cs="Times New Roman"/>
          <w:sz w:val="28"/>
          <w:szCs w:val="28"/>
          <w:lang w:val="kk-KZ" w:eastAsia="ru-RU"/>
        </w:rPr>
        <w:t>4+2</w:t>
      </w:r>
      <w:r w:rsidRPr="00B8608C">
        <w:rPr>
          <w:rFonts w:ascii="Times New Roman" w:eastAsia="Times New Roman" w:hAnsi="Times New Roman" w:cs="Times New Roman"/>
          <w:sz w:val="28"/>
          <w:szCs w:val="28"/>
          <w:lang w:val="kk-KZ" w:eastAsia="ru-RU"/>
        </w:rPr>
        <w:tab/>
        <w:t xml:space="preserve">    4+3          4+4</w:t>
      </w:r>
    </w:p>
    <w:p w:rsidR="00B8608C" w:rsidRPr="00B8608C" w:rsidRDefault="00B8608C" w:rsidP="00B8608C">
      <w:pPr>
        <w:spacing w:after="0" w:line="240" w:lineRule="auto"/>
        <w:ind w:firstLine="709"/>
        <w:jc w:val="both"/>
        <w:rPr>
          <w:rFonts w:ascii="Times New Roman" w:eastAsia="Times New Roman" w:hAnsi="Times New Roman" w:cs="Times New Roman"/>
          <w:sz w:val="28"/>
          <w:szCs w:val="28"/>
          <w:lang w:val="kk-KZ" w:eastAsia="ru-RU"/>
        </w:rPr>
      </w:pPr>
      <w:r w:rsidRPr="00B8608C">
        <w:rPr>
          <w:rFonts w:ascii="Times New Roman" w:eastAsia="Times New Roman" w:hAnsi="Times New Roman" w:cs="Times New Roman"/>
          <w:sz w:val="28"/>
          <w:szCs w:val="28"/>
          <w:lang w:val="kk-KZ" w:eastAsia="ru-RU"/>
        </w:rPr>
        <w:t>5+2</w:t>
      </w:r>
      <w:r w:rsidRPr="00B8608C">
        <w:rPr>
          <w:rFonts w:ascii="Times New Roman" w:eastAsia="Times New Roman" w:hAnsi="Times New Roman" w:cs="Times New Roman"/>
          <w:sz w:val="28"/>
          <w:szCs w:val="28"/>
          <w:lang w:val="kk-KZ" w:eastAsia="ru-RU"/>
        </w:rPr>
        <w:tab/>
        <w:t xml:space="preserve">    5+3          5+4        5+5</w:t>
      </w:r>
    </w:p>
    <w:p w:rsidR="00B8608C" w:rsidRPr="00B8608C" w:rsidRDefault="00B8608C" w:rsidP="00B8608C">
      <w:pPr>
        <w:spacing w:after="0" w:line="240" w:lineRule="auto"/>
        <w:ind w:firstLine="709"/>
        <w:jc w:val="both"/>
        <w:rPr>
          <w:rFonts w:ascii="Times New Roman" w:eastAsia="Times New Roman" w:hAnsi="Times New Roman" w:cs="Times New Roman"/>
          <w:sz w:val="28"/>
          <w:szCs w:val="28"/>
          <w:lang w:val="kk-KZ" w:eastAsia="ru-RU"/>
        </w:rPr>
      </w:pPr>
      <w:r w:rsidRPr="00B8608C">
        <w:rPr>
          <w:rFonts w:ascii="Times New Roman" w:eastAsia="Times New Roman" w:hAnsi="Times New Roman" w:cs="Times New Roman"/>
          <w:sz w:val="28"/>
          <w:szCs w:val="28"/>
          <w:lang w:val="kk-KZ" w:eastAsia="ru-RU"/>
        </w:rPr>
        <w:t>6+2</w:t>
      </w:r>
      <w:r w:rsidRPr="00B8608C">
        <w:rPr>
          <w:rFonts w:ascii="Times New Roman" w:eastAsia="Times New Roman" w:hAnsi="Times New Roman" w:cs="Times New Roman"/>
          <w:sz w:val="28"/>
          <w:szCs w:val="28"/>
          <w:lang w:val="kk-KZ" w:eastAsia="ru-RU"/>
        </w:rPr>
        <w:tab/>
        <w:t xml:space="preserve">    6+3          6+4</w:t>
      </w:r>
    </w:p>
    <w:p w:rsidR="00B8608C" w:rsidRPr="00B8608C" w:rsidRDefault="00B8608C" w:rsidP="00B8608C">
      <w:pPr>
        <w:spacing w:after="0" w:line="240" w:lineRule="auto"/>
        <w:ind w:firstLine="709"/>
        <w:jc w:val="both"/>
        <w:rPr>
          <w:rFonts w:ascii="Times New Roman" w:eastAsia="Times New Roman" w:hAnsi="Times New Roman" w:cs="Times New Roman"/>
          <w:sz w:val="28"/>
          <w:szCs w:val="28"/>
          <w:lang w:val="kk-KZ" w:eastAsia="ru-RU"/>
        </w:rPr>
      </w:pPr>
      <w:r w:rsidRPr="00B8608C">
        <w:rPr>
          <w:rFonts w:ascii="Times New Roman" w:eastAsia="Times New Roman" w:hAnsi="Times New Roman" w:cs="Times New Roman"/>
          <w:sz w:val="28"/>
          <w:szCs w:val="28"/>
          <w:lang w:val="kk-KZ" w:eastAsia="ru-RU"/>
        </w:rPr>
        <w:t>7+2</w:t>
      </w:r>
      <w:r w:rsidRPr="00B8608C">
        <w:rPr>
          <w:rFonts w:ascii="Times New Roman" w:eastAsia="Times New Roman" w:hAnsi="Times New Roman" w:cs="Times New Roman"/>
          <w:sz w:val="28"/>
          <w:szCs w:val="28"/>
          <w:lang w:val="kk-KZ" w:eastAsia="ru-RU"/>
        </w:rPr>
        <w:tab/>
        <w:t xml:space="preserve">    7+3</w:t>
      </w:r>
    </w:p>
    <w:p w:rsidR="00B8608C" w:rsidRPr="00B8608C" w:rsidRDefault="00B8608C" w:rsidP="00B8608C">
      <w:pPr>
        <w:spacing w:after="0" w:line="240" w:lineRule="auto"/>
        <w:ind w:firstLine="709"/>
        <w:jc w:val="both"/>
        <w:rPr>
          <w:rFonts w:ascii="Times New Roman" w:eastAsia="Times New Roman" w:hAnsi="Times New Roman" w:cs="Times New Roman"/>
          <w:sz w:val="28"/>
          <w:szCs w:val="28"/>
          <w:lang w:val="kk-KZ" w:eastAsia="ru-RU"/>
        </w:rPr>
      </w:pPr>
      <w:r w:rsidRPr="00B8608C">
        <w:rPr>
          <w:rFonts w:ascii="Times New Roman" w:eastAsia="Times New Roman" w:hAnsi="Times New Roman" w:cs="Times New Roman"/>
          <w:sz w:val="28"/>
          <w:szCs w:val="28"/>
          <w:lang w:val="kk-KZ" w:eastAsia="ru-RU"/>
        </w:rPr>
        <w:t>8+2</w:t>
      </w:r>
    </w:p>
    <w:p w:rsidR="00B8608C" w:rsidRPr="00B8608C" w:rsidRDefault="00B8608C" w:rsidP="00B8608C">
      <w:pPr>
        <w:spacing w:after="0" w:line="240" w:lineRule="auto"/>
        <w:ind w:firstLine="709"/>
        <w:jc w:val="both"/>
        <w:rPr>
          <w:rFonts w:ascii="Times New Roman" w:eastAsia="Times New Roman" w:hAnsi="Times New Roman" w:cs="Times New Roman"/>
          <w:sz w:val="28"/>
          <w:szCs w:val="28"/>
          <w:lang w:val="kk-KZ" w:eastAsia="ru-RU"/>
        </w:rPr>
      </w:pPr>
      <w:r w:rsidRPr="00B8608C">
        <w:rPr>
          <w:rFonts w:ascii="Times New Roman" w:eastAsia="Times New Roman" w:hAnsi="Times New Roman" w:cs="Times New Roman"/>
          <w:sz w:val="28"/>
          <w:szCs w:val="28"/>
          <w:lang w:val="kk-KZ" w:eastAsia="ru-RU"/>
        </w:rPr>
        <w:t>Мысалы: 3+2, 5-2, 2+3, 5-3 мысалдар «төрттігі» берілген. Мұндағы алғашқы өрнек қосу кестесінің мысалы, үшіншісін орындау үшін оқушы қосудың ауыстырымдылық қасиетін орындауы тиіс, ал қалған екі мысалды орындатудың әдістемесі мынадай:</w:t>
      </w:r>
    </w:p>
    <w:p w:rsidR="00B8608C" w:rsidRPr="00B8608C" w:rsidRDefault="00B8608C" w:rsidP="00B8608C">
      <w:pPr>
        <w:spacing w:after="0" w:line="240" w:lineRule="auto"/>
        <w:ind w:firstLine="709"/>
        <w:jc w:val="both"/>
        <w:rPr>
          <w:rFonts w:ascii="Times New Roman" w:eastAsia="Times New Roman" w:hAnsi="Times New Roman" w:cs="Times New Roman"/>
          <w:sz w:val="28"/>
          <w:szCs w:val="28"/>
          <w:lang w:val="kk-KZ" w:eastAsia="ru-RU"/>
        </w:rPr>
      </w:pPr>
      <w:r w:rsidRPr="00B8608C">
        <w:rPr>
          <w:rFonts w:ascii="Times New Roman" w:eastAsia="Times New Roman" w:hAnsi="Times New Roman" w:cs="Times New Roman"/>
          <w:sz w:val="28"/>
          <w:szCs w:val="28"/>
          <w:lang w:val="kk-KZ" w:eastAsia="ru-RU"/>
        </w:rPr>
        <w:t xml:space="preserve"> 5-2 дегеніміз 2-ге қай санды қосқанда 5 шығады деген сөз, ол сан – 3, яғни 5-2=3. Ал 5-тен 3-ті азайту дегеніміз 3-ке қай санды қоссақ, 5 шығады деген сөз, ол сан – 2, яғни 5-3=2. Осындай тапсырманы кестелік қосу мысалдарының барлығын өту барысында орындау көзделген. Сан қатарын қолданып, бір сан аттап, алға жүрсе, қосу амалы, бір сан аттап кері жүрсек, азайту амалы орындалатынын ескеріп, кез-келген бір таңбалы сандарды қосу және азайту мысалдарын құрастыртуға болады. </w:t>
      </w:r>
    </w:p>
    <w:p w:rsidR="00FF16BF" w:rsidRDefault="00FF16BF" w:rsidP="00FF16BF">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02C38">
        <w:rPr>
          <w:rFonts w:ascii="Times New Roman" w:eastAsia="Times New Roman" w:hAnsi="Times New Roman" w:cs="Times New Roman"/>
          <w:sz w:val="28"/>
          <w:szCs w:val="28"/>
          <w:lang w:val="kk-KZ" w:eastAsia="ru-RU"/>
        </w:rPr>
        <w:t>Кестелік қосудың 2-кезеңін оқытып-үйретуде жолақшалар мен жеке шаршылар қолданылады.</w:t>
      </w:r>
    </w:p>
    <w:p w:rsidR="00267782" w:rsidRPr="00D02C38" w:rsidRDefault="00267782" w:rsidP="00FF16BF">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Pr>
          <w:noProof/>
        </w:rPr>
        <w:drawing>
          <wp:inline distT="0" distB="0" distL="0" distR="0" wp14:anchorId="36CE2ED7" wp14:editId="397EC829">
            <wp:extent cx="3661410" cy="807917"/>
            <wp:effectExtent l="19050" t="19050" r="15240" b="11430"/>
            <wp:docPr id="9" name="Рисунок 8">
              <a:extLst xmlns:a="http://schemas.openxmlformats.org/drawingml/2006/main">
                <a:ext uri="{FF2B5EF4-FFF2-40B4-BE49-F238E27FC236}">
                  <a16:creationId xmlns:a16="http://schemas.microsoft.com/office/drawing/2014/main" id="{039A331C-92DF-4403-9A46-4DF944CB84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a:extLst>
                        <a:ext uri="{FF2B5EF4-FFF2-40B4-BE49-F238E27FC236}">
                          <a16:creationId xmlns:a16="http://schemas.microsoft.com/office/drawing/2014/main" id="{039A331C-92DF-4403-9A46-4DF944CB84FC}"/>
                        </a:ext>
                      </a:extLst>
                    </pic:cNvPr>
                    <pic:cNvPicPr>
                      <a:picLocks noChangeAspect="1"/>
                    </pic:cNvPicPr>
                  </pic:nvPicPr>
                  <pic:blipFill>
                    <a:blip r:embed="rId6"/>
                    <a:stretch>
                      <a:fillRect/>
                    </a:stretch>
                  </pic:blipFill>
                  <pic:spPr>
                    <a:xfrm>
                      <a:off x="0" y="0"/>
                      <a:ext cx="3706808" cy="817934"/>
                    </a:xfrm>
                    <a:prstGeom prst="rect">
                      <a:avLst/>
                    </a:prstGeom>
                    <a:solidFill>
                      <a:srgbClr val="C1EFFF"/>
                    </a:solidFill>
                    <a:ln>
                      <a:solidFill>
                        <a:schemeClr val="accent1"/>
                      </a:solidFill>
                    </a:ln>
                  </pic:spPr>
                </pic:pic>
              </a:graphicData>
            </a:graphic>
          </wp:inline>
        </w:drawing>
      </w:r>
    </w:p>
    <w:p w:rsidR="006040E5" w:rsidRPr="006040E5" w:rsidRDefault="006040E5" w:rsidP="00FF16BF">
      <w:pPr>
        <w:shd w:val="clear" w:color="auto" w:fill="FFFFFF"/>
        <w:spacing w:after="0" w:line="240" w:lineRule="auto"/>
        <w:ind w:firstLine="709"/>
        <w:jc w:val="both"/>
        <w:rPr>
          <w:noProof/>
          <w:lang w:val="kk-KZ"/>
        </w:rPr>
      </w:pPr>
      <w:r>
        <w:rPr>
          <w:noProof/>
        </w:rPr>
        <w:drawing>
          <wp:inline distT="0" distB="0" distL="0" distR="0" wp14:anchorId="6D601790" wp14:editId="10CDE6E2">
            <wp:extent cx="4141470" cy="1215492"/>
            <wp:effectExtent l="19050" t="19050" r="11430" b="22860"/>
            <wp:docPr id="11" name="Рисунок 10">
              <a:extLst xmlns:a="http://schemas.openxmlformats.org/drawingml/2006/main">
                <a:ext uri="{FF2B5EF4-FFF2-40B4-BE49-F238E27FC236}">
                  <a16:creationId xmlns:a16="http://schemas.microsoft.com/office/drawing/2014/main" id="{0B912A95-799C-4F59-A742-42D7D11F56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0">
                      <a:extLst>
                        <a:ext uri="{FF2B5EF4-FFF2-40B4-BE49-F238E27FC236}">
                          <a16:creationId xmlns:a16="http://schemas.microsoft.com/office/drawing/2014/main" id="{0B912A95-799C-4F59-A742-42D7D11F56D9}"/>
                        </a:ext>
                      </a:extLst>
                    </pic:cNvPr>
                    <pic:cNvPicPr>
                      <a:picLocks noChangeAspect="1"/>
                    </pic:cNvPicPr>
                  </pic:nvPicPr>
                  <pic:blipFill>
                    <a:blip r:embed="rId7"/>
                    <a:stretch>
                      <a:fillRect/>
                    </a:stretch>
                  </pic:blipFill>
                  <pic:spPr>
                    <a:xfrm>
                      <a:off x="0" y="0"/>
                      <a:ext cx="4171913" cy="1224427"/>
                    </a:xfrm>
                    <a:prstGeom prst="rect">
                      <a:avLst/>
                    </a:prstGeom>
                    <a:solidFill>
                      <a:srgbClr val="C1EFFF"/>
                    </a:solidFill>
                    <a:ln>
                      <a:solidFill>
                        <a:schemeClr val="accent1"/>
                      </a:solidFill>
                    </a:ln>
                  </pic:spPr>
                </pic:pic>
              </a:graphicData>
            </a:graphic>
          </wp:inline>
        </w:drawing>
      </w:r>
      <w:r w:rsidRPr="006040E5">
        <w:rPr>
          <w:noProof/>
          <w:lang w:val="kk-KZ"/>
        </w:rPr>
        <w:t xml:space="preserve"> </w:t>
      </w:r>
    </w:p>
    <w:p w:rsidR="006040E5" w:rsidRDefault="006040E5" w:rsidP="00FF16BF">
      <w:pPr>
        <w:shd w:val="clear" w:color="auto" w:fill="FFFFFF"/>
        <w:spacing w:after="0" w:line="240" w:lineRule="auto"/>
        <w:ind w:firstLine="709"/>
        <w:jc w:val="both"/>
        <w:rPr>
          <w:noProof/>
          <w:lang w:val="kk-KZ"/>
        </w:rPr>
      </w:pPr>
    </w:p>
    <w:p w:rsidR="006040E5" w:rsidRDefault="006040E5" w:rsidP="00FF16BF">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Pr>
          <w:noProof/>
        </w:rPr>
        <w:lastRenderedPageBreak/>
        <w:drawing>
          <wp:inline distT="0" distB="0" distL="0" distR="0" wp14:anchorId="22239434" wp14:editId="7C036FD7">
            <wp:extent cx="3829050" cy="1489384"/>
            <wp:effectExtent l="19050" t="19050" r="19050" b="15875"/>
            <wp:docPr id="12" name="Рисунок 11">
              <a:extLst xmlns:a="http://schemas.openxmlformats.org/drawingml/2006/main">
                <a:ext uri="{FF2B5EF4-FFF2-40B4-BE49-F238E27FC236}">
                  <a16:creationId xmlns:a16="http://schemas.microsoft.com/office/drawing/2014/main" id="{C1F145EB-0A88-47F5-B223-9E7AE35420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1">
                      <a:extLst>
                        <a:ext uri="{FF2B5EF4-FFF2-40B4-BE49-F238E27FC236}">
                          <a16:creationId xmlns:a16="http://schemas.microsoft.com/office/drawing/2014/main" id="{C1F145EB-0A88-47F5-B223-9E7AE35420C2}"/>
                        </a:ext>
                      </a:extLst>
                    </pic:cNvPr>
                    <pic:cNvPicPr>
                      <a:picLocks noChangeAspect="1"/>
                    </pic:cNvPicPr>
                  </pic:nvPicPr>
                  <pic:blipFill>
                    <a:blip r:embed="rId8"/>
                    <a:stretch>
                      <a:fillRect/>
                    </a:stretch>
                  </pic:blipFill>
                  <pic:spPr>
                    <a:xfrm>
                      <a:off x="0" y="0"/>
                      <a:ext cx="3848876" cy="1497096"/>
                    </a:xfrm>
                    <a:prstGeom prst="rect">
                      <a:avLst/>
                    </a:prstGeom>
                    <a:ln>
                      <a:solidFill>
                        <a:schemeClr val="accent1"/>
                      </a:solidFill>
                    </a:ln>
                  </pic:spPr>
                </pic:pic>
              </a:graphicData>
            </a:graphic>
          </wp:inline>
        </w:drawing>
      </w:r>
    </w:p>
    <w:p w:rsidR="00FF16BF" w:rsidRDefault="00FF16BF" w:rsidP="00FF16BF">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02C38">
        <w:rPr>
          <w:rFonts w:ascii="Times New Roman" w:eastAsia="Times New Roman" w:hAnsi="Times New Roman" w:cs="Times New Roman"/>
          <w:sz w:val="28"/>
          <w:szCs w:val="28"/>
          <w:lang w:val="kk-KZ" w:eastAsia="ru-RU"/>
        </w:rPr>
        <w:t>Көбейтудің кестелік жағдайларын оқыту барысында көрнекілік ретінде палетка және оның бөлігі қолданылады.</w:t>
      </w:r>
    </w:p>
    <w:p w:rsidR="00D13826" w:rsidRPr="006040E5" w:rsidRDefault="00D13826" w:rsidP="00D13826">
      <w:pPr>
        <w:pStyle w:val="a3"/>
        <w:spacing w:before="0" w:beforeAutospacing="0" w:after="0" w:afterAutospacing="0"/>
        <w:ind w:firstLine="709"/>
        <w:jc w:val="both"/>
        <w:textAlignment w:val="baseline"/>
        <w:rPr>
          <w:sz w:val="28"/>
          <w:szCs w:val="28"/>
          <w:lang w:val="kk-KZ"/>
        </w:rPr>
      </w:pPr>
      <w:r w:rsidRPr="00D13826">
        <w:rPr>
          <w:rFonts w:eastAsiaTheme="minorEastAsia"/>
          <w:color w:val="000000" w:themeColor="text1"/>
          <w:spacing w:val="2"/>
          <w:kern w:val="24"/>
          <w:sz w:val="28"/>
          <w:szCs w:val="28"/>
          <w:lang w:val="kk-KZ"/>
        </w:rPr>
        <w:t>2, 3, 4, 5 сандарына (2-сынып</w:t>
      </w:r>
      <w:r>
        <w:rPr>
          <w:rFonts w:eastAsiaTheme="minorEastAsia"/>
          <w:color w:val="000000" w:themeColor="text1"/>
          <w:spacing w:val="2"/>
          <w:kern w:val="24"/>
          <w:sz w:val="28"/>
          <w:szCs w:val="28"/>
          <w:lang w:val="kk-KZ"/>
        </w:rPr>
        <w:t>)</w:t>
      </w:r>
      <w:r w:rsidRPr="00D13826">
        <w:rPr>
          <w:rFonts w:eastAsiaTheme="minorEastAsia"/>
          <w:color w:val="000000" w:themeColor="text1"/>
          <w:spacing w:val="2"/>
          <w:kern w:val="24"/>
          <w:sz w:val="28"/>
          <w:szCs w:val="28"/>
          <w:lang w:val="kk-KZ"/>
        </w:rPr>
        <w:t xml:space="preserve">, </w:t>
      </w:r>
      <w:r w:rsidRPr="00D13826">
        <w:rPr>
          <w:rFonts w:eastAsiaTheme="minorEastAsia"/>
          <w:color w:val="000000" w:themeColor="text1"/>
          <w:spacing w:val="2"/>
          <w:kern w:val="24"/>
          <w:sz w:val="28"/>
          <w:szCs w:val="28"/>
          <w:lang w:val="kk-KZ"/>
        </w:rPr>
        <w:t>6, 7, 8, 9 сандарына көбейту мен бөлу кестесін құру, білу және қолдану</w:t>
      </w:r>
      <w:r>
        <w:rPr>
          <w:rFonts w:eastAsiaTheme="minorEastAsia"/>
          <w:color w:val="000000" w:themeColor="text1"/>
          <w:spacing w:val="2"/>
          <w:kern w:val="24"/>
          <w:sz w:val="28"/>
          <w:szCs w:val="28"/>
          <w:lang w:val="kk-KZ"/>
        </w:rPr>
        <w:t xml:space="preserve"> </w:t>
      </w:r>
      <w:r w:rsidRPr="006040E5">
        <w:rPr>
          <w:rFonts w:eastAsia="Calibri"/>
          <w:color w:val="000000" w:themeColor="text1"/>
          <w:spacing w:val="2"/>
          <w:kern w:val="24"/>
          <w:sz w:val="28"/>
          <w:szCs w:val="28"/>
          <w:lang w:val="kk-KZ"/>
        </w:rPr>
        <w:t>(3-сынып)</w:t>
      </w:r>
      <w:r w:rsidR="004C4CD4">
        <w:rPr>
          <w:rFonts w:eastAsia="Calibri"/>
          <w:color w:val="000000" w:themeColor="text1"/>
          <w:spacing w:val="2"/>
          <w:kern w:val="24"/>
          <w:sz w:val="28"/>
          <w:szCs w:val="28"/>
          <w:lang w:val="kk-KZ"/>
        </w:rPr>
        <w:t xml:space="preserve"> оқытылып үйретіледі. 2-сыныптаға көбейту кестесін жаттату үшін алдымен палетканың бөлігімен жұмыс ұйымдастырылады (суретте берілген):</w:t>
      </w:r>
    </w:p>
    <w:p w:rsidR="00D13826" w:rsidRPr="00D02C38" w:rsidRDefault="004C4CD4" w:rsidP="00FF16BF">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Pr>
          <w:noProof/>
        </w:rPr>
        <w:drawing>
          <wp:inline distT="0" distB="0" distL="0" distR="0" wp14:anchorId="25F64200" wp14:editId="2EF9F51F">
            <wp:extent cx="3960579" cy="1389313"/>
            <wp:effectExtent l="0" t="0" r="1905" b="1905"/>
            <wp:docPr id="5" name="Рисунок 4">
              <a:extLst xmlns:a="http://schemas.openxmlformats.org/drawingml/2006/main">
                <a:ext uri="{FF2B5EF4-FFF2-40B4-BE49-F238E27FC236}">
                  <a16:creationId xmlns:a16="http://schemas.microsoft.com/office/drawing/2014/main" id="{B8E6FF10-F6A2-4B40-9340-7DA04CD86A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a16="http://schemas.microsoft.com/office/drawing/2014/main" id="{B8E6FF10-F6A2-4B40-9340-7DA04CD86A08}"/>
                        </a:ext>
                      </a:extLst>
                    </pic:cNvPr>
                    <pic:cNvPicPr>
                      <a:picLocks noChangeAspect="1"/>
                    </pic:cNvPicPr>
                  </pic:nvPicPr>
                  <pic:blipFill>
                    <a:blip r:embed="rId9"/>
                    <a:stretch>
                      <a:fillRect/>
                    </a:stretch>
                  </pic:blipFill>
                  <pic:spPr>
                    <a:xfrm>
                      <a:off x="0" y="0"/>
                      <a:ext cx="3960579" cy="1389313"/>
                    </a:xfrm>
                    <a:prstGeom prst="rect">
                      <a:avLst/>
                    </a:prstGeom>
                  </pic:spPr>
                </pic:pic>
              </a:graphicData>
            </a:graphic>
          </wp:inline>
        </w:drawing>
      </w:r>
    </w:p>
    <w:p w:rsidR="004C4CD4" w:rsidRDefault="004C4CD4" w:rsidP="00FF16BF">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Осы теңдіктерді есте сақтау жолы үйретіледі, яғни механикалық жаттаудың орнына оқушы мысалдардың «төрттігін» орындай отырып, </w:t>
      </w:r>
      <w:r>
        <w:rPr>
          <w:rFonts w:ascii="Times New Roman" w:eastAsia="Times New Roman" w:hAnsi="Times New Roman" w:cs="Times New Roman"/>
          <w:sz w:val="28"/>
          <w:szCs w:val="28"/>
          <w:lang w:val="kk-KZ" w:eastAsia="ru-RU"/>
        </w:rPr>
        <w:t>өзара</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w:t>
      </w:r>
      <w:r>
        <w:rPr>
          <w:rFonts w:ascii="Times New Roman" w:eastAsia="Times New Roman" w:hAnsi="Times New Roman" w:cs="Times New Roman"/>
          <w:sz w:val="28"/>
          <w:szCs w:val="28"/>
          <w:lang w:val="kk-KZ" w:eastAsia="ru-RU"/>
        </w:rPr>
        <w:t>ері амалдар ретінде және көбейтудің ауыстырымылық қасиеті  негізінде түсіне отырып игереді.</w:t>
      </w:r>
    </w:p>
    <w:p w:rsidR="00AD5F38" w:rsidRDefault="00AD5F38" w:rsidP="00FF16BF">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Pr>
          <w:noProof/>
        </w:rPr>
        <w:drawing>
          <wp:inline distT="0" distB="0" distL="0" distR="0" wp14:anchorId="4710D70B" wp14:editId="6C168E65">
            <wp:extent cx="4750704" cy="2001935"/>
            <wp:effectExtent l="0" t="0" r="0" b="0"/>
            <wp:docPr id="6" name="Рисунок 5">
              <a:extLst xmlns:a="http://schemas.openxmlformats.org/drawingml/2006/main">
                <a:ext uri="{FF2B5EF4-FFF2-40B4-BE49-F238E27FC236}">
                  <a16:creationId xmlns:a16="http://schemas.microsoft.com/office/drawing/2014/main" id="{B880F4CA-E418-4AE3-AEED-1FD6C077BB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a:extLst>
                        <a:ext uri="{FF2B5EF4-FFF2-40B4-BE49-F238E27FC236}">
                          <a16:creationId xmlns:a16="http://schemas.microsoft.com/office/drawing/2014/main" id="{B880F4CA-E418-4AE3-AEED-1FD6C077BB6C}"/>
                        </a:ext>
                      </a:extLst>
                    </pic:cNvPr>
                    <pic:cNvPicPr>
                      <a:picLocks noChangeAspect="1"/>
                    </pic:cNvPicPr>
                  </pic:nvPicPr>
                  <pic:blipFill>
                    <a:blip r:embed="rId10"/>
                    <a:stretch>
                      <a:fillRect/>
                    </a:stretch>
                  </pic:blipFill>
                  <pic:spPr>
                    <a:xfrm>
                      <a:off x="0" y="0"/>
                      <a:ext cx="4750704" cy="2001935"/>
                    </a:xfrm>
                    <a:prstGeom prst="rect">
                      <a:avLst/>
                    </a:prstGeom>
                  </pic:spPr>
                </pic:pic>
              </a:graphicData>
            </a:graphic>
          </wp:inline>
        </w:drawing>
      </w:r>
    </w:p>
    <w:p w:rsidR="007B0089" w:rsidRDefault="007B0089" w:rsidP="007B0089">
      <w:pPr>
        <w:pStyle w:val="a3"/>
        <w:spacing w:before="0" w:beforeAutospacing="0" w:after="0" w:afterAutospacing="0"/>
        <w:ind w:firstLine="709"/>
        <w:rPr>
          <w:rFonts w:eastAsiaTheme="minorEastAsia"/>
          <w:color w:val="000000" w:themeColor="text1" w:themeShade="BF"/>
          <w:sz w:val="28"/>
          <w:szCs w:val="28"/>
          <w:lang w:val="kk-KZ"/>
        </w:rPr>
      </w:pPr>
      <w:r>
        <w:rPr>
          <w:rFonts w:eastAsiaTheme="minorEastAsia"/>
          <w:color w:val="000000" w:themeColor="text1" w:themeShade="BF"/>
          <w:sz w:val="28"/>
          <w:szCs w:val="28"/>
          <w:lang w:val="kk-KZ"/>
        </w:rPr>
        <w:t xml:space="preserve">Көбейту кестесімен қатар қалдықпен бөлу мәселесі де қарастырылады. Ол үшін практикалық жұмыс ұйымдастырылады. </w:t>
      </w:r>
    </w:p>
    <w:p w:rsidR="007B0089" w:rsidRDefault="007B0089" w:rsidP="007B0089">
      <w:pPr>
        <w:pStyle w:val="a3"/>
        <w:spacing w:before="0" w:beforeAutospacing="0" w:after="0" w:afterAutospacing="0"/>
        <w:ind w:firstLine="709"/>
        <w:jc w:val="both"/>
        <w:rPr>
          <w:rFonts w:eastAsiaTheme="minorEastAsia"/>
          <w:color w:val="000000" w:themeColor="text1" w:themeShade="BF"/>
          <w:sz w:val="28"/>
          <w:szCs w:val="28"/>
          <w:lang w:val="kk-KZ"/>
        </w:rPr>
      </w:pPr>
      <w:r w:rsidRPr="007B0089">
        <w:rPr>
          <w:rFonts w:eastAsiaTheme="minorEastAsia"/>
          <w:color w:val="000000" w:themeColor="text1" w:themeShade="BF"/>
          <w:sz w:val="28"/>
          <w:szCs w:val="28"/>
          <w:lang w:val="kk-KZ"/>
        </w:rPr>
        <w:t xml:space="preserve">1. Жұптағы практикалық жұмыс. Бір партадағы екі көрші 5 бояу қарындашты өзара тең бөледі. Сұрақтарға жауап береді. Неше қарындаш болған еді? Неше қарындашты тең екіге бөлуге болады? Әрқайсың неше қарындаштан алдыңдар? Неше қарындаш қалды? Неліктен оны тең екіге бөле алмадыңдар?  </w:t>
      </w:r>
    </w:p>
    <w:p w:rsidR="007B0089" w:rsidRPr="007B0089" w:rsidRDefault="007B0089" w:rsidP="007B0089">
      <w:pPr>
        <w:spacing w:after="0" w:line="240" w:lineRule="auto"/>
        <w:ind w:firstLine="709"/>
        <w:jc w:val="both"/>
        <w:rPr>
          <w:rFonts w:ascii="Times New Roman" w:hAnsi="Times New Roman" w:cs="Times New Roman"/>
          <w:sz w:val="28"/>
          <w:szCs w:val="28"/>
        </w:rPr>
      </w:pPr>
      <w:r w:rsidRPr="007B0089">
        <w:rPr>
          <w:rFonts w:ascii="Times New Roman" w:hAnsi="Times New Roman" w:cs="Times New Roman"/>
          <w:sz w:val="28"/>
          <w:szCs w:val="28"/>
          <w:lang w:val="kk-KZ"/>
        </w:rPr>
        <w:t>а) Дәптерлеріңдегі бір торкөзден 7 торкөзді қорша. Оларды  3 торкөзден бөл.</w:t>
      </w:r>
    </w:p>
    <w:p w:rsidR="007B0089" w:rsidRPr="007B0089" w:rsidRDefault="007B0089" w:rsidP="007B0089">
      <w:pPr>
        <w:pStyle w:val="a3"/>
        <w:spacing w:before="0" w:beforeAutospacing="0" w:after="0" w:afterAutospacing="0"/>
        <w:jc w:val="both"/>
        <w:rPr>
          <w:sz w:val="28"/>
          <w:szCs w:val="28"/>
          <w:lang w:val="kk-KZ"/>
        </w:rPr>
      </w:pPr>
      <w:r>
        <w:rPr>
          <w:noProof/>
        </w:rPr>
        <w:lastRenderedPageBreak/>
        <w:drawing>
          <wp:inline distT="0" distB="0" distL="0" distR="0" wp14:anchorId="61867677" wp14:editId="11E4DEBA">
            <wp:extent cx="5940425" cy="1138555"/>
            <wp:effectExtent l="0" t="0" r="3175" b="4445"/>
            <wp:docPr id="8" name="Picture 11">
              <a:extLst xmlns:a="http://schemas.openxmlformats.org/drawingml/2006/main">
                <a:ext uri="{FF2B5EF4-FFF2-40B4-BE49-F238E27FC236}">
                  <a16:creationId xmlns:a16="http://schemas.microsoft.com/office/drawing/2014/main" id="{5C588F2D-9C12-4BB6-8943-8439BCA336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1">
                      <a:extLst>
                        <a:ext uri="{FF2B5EF4-FFF2-40B4-BE49-F238E27FC236}">
                          <a16:creationId xmlns:a16="http://schemas.microsoft.com/office/drawing/2014/main" id="{5C588F2D-9C12-4BB6-8943-8439BCA3369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1138555"/>
                    </a:xfrm>
                    <a:prstGeom prst="rect">
                      <a:avLst/>
                    </a:prstGeom>
                    <a:solidFill>
                      <a:schemeClr val="accent4">
                        <a:lumMod val="10000"/>
                        <a:lumOff val="90000"/>
                      </a:schemeClr>
                    </a:solidFill>
                    <a:ln>
                      <a:noFill/>
                    </a:ln>
                    <a:effectLst/>
                  </pic:spPr>
                </pic:pic>
              </a:graphicData>
            </a:graphic>
          </wp:inline>
        </w:drawing>
      </w:r>
    </w:p>
    <w:p w:rsidR="007B0089" w:rsidRPr="007B0089" w:rsidRDefault="007B0089" w:rsidP="007B0089">
      <w:pPr>
        <w:spacing w:after="0" w:line="240" w:lineRule="auto"/>
        <w:ind w:firstLine="709"/>
        <w:rPr>
          <w:rFonts w:ascii="Times New Roman" w:hAnsi="Times New Roman" w:cs="Times New Roman"/>
          <w:sz w:val="28"/>
          <w:szCs w:val="28"/>
        </w:rPr>
      </w:pPr>
      <w:r w:rsidRPr="007B0089">
        <w:rPr>
          <w:rFonts w:ascii="Times New Roman" w:hAnsi="Times New Roman" w:cs="Times New Roman"/>
          <w:sz w:val="28"/>
          <w:szCs w:val="28"/>
          <w:lang w:val="kk-KZ"/>
        </w:rPr>
        <w:t xml:space="preserve">ә)Дәптерлеріңдегі бір торкөзден 2 торкөзді қорша. Оларды  3 торкөзден бөл. </w:t>
      </w:r>
    </w:p>
    <w:p w:rsidR="007B0089" w:rsidRDefault="00290074" w:rsidP="00290074">
      <w:pPr>
        <w:shd w:val="clear" w:color="auto" w:fill="FFFFFF"/>
        <w:spacing w:after="0" w:line="240" w:lineRule="auto"/>
        <w:jc w:val="both"/>
        <w:rPr>
          <w:rFonts w:ascii="Times New Roman" w:eastAsia="Times New Roman" w:hAnsi="Times New Roman" w:cs="Times New Roman"/>
          <w:sz w:val="28"/>
          <w:szCs w:val="28"/>
          <w:lang w:val="kk-KZ" w:eastAsia="ru-RU"/>
        </w:rPr>
      </w:pPr>
      <w:r>
        <w:rPr>
          <w:noProof/>
        </w:rPr>
        <w:drawing>
          <wp:inline distT="0" distB="0" distL="0" distR="0" wp14:anchorId="354C6EA9" wp14:editId="503E11A0">
            <wp:extent cx="5875020" cy="1239520"/>
            <wp:effectExtent l="0" t="0" r="0" b="0"/>
            <wp:docPr id="1" name="Picture 12">
              <a:extLst xmlns:a="http://schemas.openxmlformats.org/drawingml/2006/main">
                <a:ext uri="{FF2B5EF4-FFF2-40B4-BE49-F238E27FC236}">
                  <a16:creationId xmlns:a16="http://schemas.microsoft.com/office/drawing/2014/main" id="{98B691C5-66DF-4BD3-94EE-1DF593FCED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a:extLst>
                        <a:ext uri="{FF2B5EF4-FFF2-40B4-BE49-F238E27FC236}">
                          <a16:creationId xmlns:a16="http://schemas.microsoft.com/office/drawing/2014/main" id="{98B691C5-66DF-4BD3-94EE-1DF593FCED62}"/>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7632" cy="1240071"/>
                    </a:xfrm>
                    <a:prstGeom prst="rect">
                      <a:avLst/>
                    </a:prstGeom>
                    <a:noFill/>
                    <a:ln>
                      <a:noFill/>
                    </a:ln>
                    <a:effectLst/>
                  </pic:spPr>
                </pic:pic>
              </a:graphicData>
            </a:graphic>
          </wp:inline>
        </w:drawing>
      </w:r>
    </w:p>
    <w:p w:rsidR="003671C1" w:rsidRDefault="003671C1" w:rsidP="00FF16BF">
      <w:pPr>
        <w:shd w:val="clear" w:color="auto" w:fill="FFFFFF"/>
        <w:spacing w:after="0" w:line="240" w:lineRule="auto"/>
        <w:ind w:firstLine="709"/>
        <w:jc w:val="both"/>
        <w:rPr>
          <w:rFonts w:ascii="Times New Roman" w:eastAsiaTheme="majorEastAsia" w:hAnsi="Times New Roman" w:cs="Times New Roman"/>
          <w:spacing w:val="2"/>
          <w:sz w:val="28"/>
          <w:szCs w:val="28"/>
          <w:lang w:val="kk-KZ"/>
        </w:rPr>
      </w:pPr>
      <w:r w:rsidRPr="003671C1">
        <w:rPr>
          <w:rFonts w:ascii="Times New Roman" w:eastAsiaTheme="majorEastAsia" w:hAnsi="Times New Roman" w:cs="Times New Roman"/>
          <w:spacing w:val="2"/>
          <w:sz w:val="28"/>
          <w:szCs w:val="28"/>
          <w:lang w:val="kk-KZ"/>
        </w:rPr>
        <w:t>2-ге, 5-ке, 10-ға бөлінгіштік белгілерге сүйеніп, натурал сандарды топтастыру</w:t>
      </w:r>
      <w:r>
        <w:rPr>
          <w:rFonts w:ascii="Times New Roman" w:eastAsiaTheme="majorEastAsia" w:hAnsi="Times New Roman" w:cs="Times New Roman"/>
          <w:spacing w:val="2"/>
          <w:sz w:val="28"/>
          <w:szCs w:val="28"/>
          <w:lang w:val="kk-KZ"/>
        </w:rPr>
        <w:t xml:space="preserve"> 4-сыныпта оқытылады.</w:t>
      </w:r>
    </w:p>
    <w:p w:rsidR="003671C1" w:rsidRPr="003671C1" w:rsidRDefault="003671C1" w:rsidP="003671C1">
      <w:pPr>
        <w:numPr>
          <w:ilvl w:val="0"/>
          <w:numId w:val="5"/>
        </w:numPr>
        <w:spacing w:after="0" w:line="240" w:lineRule="auto"/>
        <w:contextualSpacing/>
        <w:rPr>
          <w:rFonts w:ascii="Times New Roman" w:eastAsia="Times New Roman" w:hAnsi="Times New Roman" w:cs="Times New Roman"/>
          <w:sz w:val="28"/>
          <w:szCs w:val="28"/>
          <w:lang w:val="kk-KZ" w:eastAsia="ru-RU"/>
        </w:rPr>
      </w:pPr>
      <w:r w:rsidRPr="003671C1">
        <w:rPr>
          <w:rFonts w:ascii="Times New Roman" w:eastAsia="Times New Roman" w:hAnsi="Times New Roman" w:cs="Times New Roman"/>
          <w:sz w:val="28"/>
          <w:szCs w:val="28"/>
          <w:lang w:val="kk-KZ" w:eastAsia="ru-RU"/>
        </w:rPr>
        <w:t xml:space="preserve">0-мен аяқталатын барлық сандар </w:t>
      </w:r>
      <w:r w:rsidRPr="003671C1">
        <w:rPr>
          <w:rFonts w:ascii="Times New Roman" w:eastAsia="Times New Roman" w:hAnsi="Times New Roman" w:cs="Times New Roman"/>
          <w:b/>
          <w:bCs/>
          <w:color w:val="FF0000"/>
          <w:sz w:val="28"/>
          <w:szCs w:val="28"/>
          <w:lang w:val="kk-KZ" w:eastAsia="ru-RU"/>
        </w:rPr>
        <w:t>10-ға</w:t>
      </w:r>
      <w:r w:rsidRPr="003671C1">
        <w:rPr>
          <w:rFonts w:ascii="Times New Roman" w:eastAsia="Times New Roman" w:hAnsi="Times New Roman" w:cs="Times New Roman"/>
          <w:sz w:val="28"/>
          <w:szCs w:val="28"/>
          <w:lang w:val="kk-KZ" w:eastAsia="ru-RU"/>
        </w:rPr>
        <w:t xml:space="preserve"> бөлінеді.</w:t>
      </w:r>
    </w:p>
    <w:p w:rsidR="003671C1" w:rsidRPr="003671C1" w:rsidRDefault="003671C1" w:rsidP="003671C1">
      <w:pPr>
        <w:numPr>
          <w:ilvl w:val="0"/>
          <w:numId w:val="5"/>
        </w:numPr>
        <w:spacing w:after="0" w:line="240" w:lineRule="auto"/>
        <w:contextualSpacing/>
        <w:rPr>
          <w:rFonts w:ascii="Times New Roman" w:eastAsia="Times New Roman" w:hAnsi="Times New Roman" w:cs="Times New Roman"/>
          <w:sz w:val="28"/>
          <w:szCs w:val="28"/>
          <w:lang w:val="kk-KZ" w:eastAsia="ru-RU"/>
        </w:rPr>
      </w:pPr>
      <w:r w:rsidRPr="003671C1">
        <w:rPr>
          <w:rFonts w:ascii="Times New Roman" w:eastAsia="Times New Roman" w:hAnsi="Times New Roman" w:cs="Times New Roman"/>
          <w:sz w:val="28"/>
          <w:szCs w:val="28"/>
          <w:lang w:val="kk-KZ" w:eastAsia="ru-RU"/>
        </w:rPr>
        <w:t>0-мен және 5-пен аяқталатын барлық сандар</w:t>
      </w:r>
      <w:r w:rsidRPr="003671C1">
        <w:rPr>
          <w:rFonts w:ascii="Times New Roman" w:eastAsia="Times New Roman" w:hAnsi="Times New Roman" w:cs="Times New Roman"/>
          <w:color w:val="FF0000"/>
          <w:sz w:val="28"/>
          <w:szCs w:val="28"/>
          <w:lang w:val="kk-KZ" w:eastAsia="ru-RU"/>
        </w:rPr>
        <w:t xml:space="preserve"> </w:t>
      </w:r>
      <w:r w:rsidRPr="003671C1">
        <w:rPr>
          <w:rFonts w:ascii="Times New Roman" w:eastAsia="Times New Roman" w:hAnsi="Times New Roman" w:cs="Times New Roman"/>
          <w:b/>
          <w:bCs/>
          <w:color w:val="FF0000"/>
          <w:sz w:val="28"/>
          <w:szCs w:val="28"/>
          <w:lang w:val="kk-KZ" w:eastAsia="ru-RU"/>
        </w:rPr>
        <w:t>5-ке</w:t>
      </w:r>
      <w:r w:rsidRPr="003671C1">
        <w:rPr>
          <w:rFonts w:ascii="Times New Roman" w:eastAsia="Times New Roman" w:hAnsi="Times New Roman" w:cs="Times New Roman"/>
          <w:color w:val="FF0000"/>
          <w:sz w:val="28"/>
          <w:szCs w:val="28"/>
          <w:lang w:val="kk-KZ" w:eastAsia="ru-RU"/>
        </w:rPr>
        <w:t xml:space="preserve"> </w:t>
      </w:r>
      <w:r w:rsidRPr="003671C1">
        <w:rPr>
          <w:rFonts w:ascii="Times New Roman" w:eastAsia="Times New Roman" w:hAnsi="Times New Roman" w:cs="Times New Roman"/>
          <w:sz w:val="28"/>
          <w:szCs w:val="28"/>
          <w:lang w:val="kk-KZ" w:eastAsia="ru-RU"/>
        </w:rPr>
        <w:t xml:space="preserve">бөлінеді. </w:t>
      </w:r>
    </w:p>
    <w:p w:rsidR="003671C1" w:rsidRPr="003671C1" w:rsidRDefault="003671C1" w:rsidP="003671C1">
      <w:pPr>
        <w:numPr>
          <w:ilvl w:val="0"/>
          <w:numId w:val="5"/>
        </w:numPr>
        <w:spacing w:after="0" w:line="240" w:lineRule="auto"/>
        <w:contextualSpacing/>
        <w:rPr>
          <w:rFonts w:ascii="Times New Roman" w:eastAsia="Times New Roman" w:hAnsi="Times New Roman" w:cs="Times New Roman"/>
          <w:sz w:val="28"/>
          <w:szCs w:val="28"/>
          <w:lang w:val="kk-KZ" w:eastAsia="ru-RU"/>
        </w:rPr>
      </w:pPr>
      <w:r w:rsidRPr="003671C1">
        <w:rPr>
          <w:rFonts w:ascii="Times New Roman" w:eastAsia="Times New Roman" w:hAnsi="Times New Roman" w:cs="Times New Roman"/>
          <w:sz w:val="28"/>
          <w:szCs w:val="28"/>
          <w:lang w:val="kk-KZ" w:eastAsia="ru-RU"/>
        </w:rPr>
        <w:t xml:space="preserve">0-ге, 2-ге, 4-ке, 6-ға, 8-ге аяқталатын сандар </w:t>
      </w:r>
      <w:r w:rsidRPr="003671C1">
        <w:rPr>
          <w:rFonts w:ascii="Times New Roman" w:eastAsia="Times New Roman" w:hAnsi="Times New Roman" w:cs="Times New Roman"/>
          <w:b/>
          <w:bCs/>
          <w:color w:val="FF0000"/>
          <w:sz w:val="28"/>
          <w:szCs w:val="28"/>
          <w:lang w:val="kk-KZ" w:eastAsia="ru-RU"/>
        </w:rPr>
        <w:t>2-ге</w:t>
      </w:r>
      <w:r w:rsidRPr="003671C1">
        <w:rPr>
          <w:rFonts w:ascii="Times New Roman" w:eastAsia="Times New Roman" w:hAnsi="Times New Roman" w:cs="Times New Roman"/>
          <w:b/>
          <w:bCs/>
          <w:color w:val="0070C0"/>
          <w:sz w:val="28"/>
          <w:szCs w:val="28"/>
          <w:lang w:val="kk-KZ" w:eastAsia="ru-RU"/>
        </w:rPr>
        <w:t xml:space="preserve"> </w:t>
      </w:r>
      <w:r w:rsidRPr="003671C1">
        <w:rPr>
          <w:rFonts w:ascii="Times New Roman" w:eastAsia="Times New Roman" w:hAnsi="Times New Roman" w:cs="Times New Roman"/>
          <w:sz w:val="28"/>
          <w:szCs w:val="28"/>
          <w:lang w:val="kk-KZ" w:eastAsia="ru-RU"/>
        </w:rPr>
        <w:t>бөлінеді</w:t>
      </w:r>
      <w:r>
        <w:rPr>
          <w:rFonts w:ascii="Times New Roman" w:eastAsia="Times New Roman" w:hAnsi="Times New Roman" w:cs="Times New Roman"/>
          <w:sz w:val="28"/>
          <w:szCs w:val="28"/>
          <w:lang w:val="kk-KZ" w:eastAsia="ru-RU"/>
        </w:rPr>
        <w:t>.</w:t>
      </w:r>
    </w:p>
    <w:p w:rsidR="00FF16BF" w:rsidRPr="00D02C38" w:rsidRDefault="00FF16BF" w:rsidP="00FF16BF">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bookmarkStart w:id="0" w:name="_GoBack"/>
      <w:bookmarkEnd w:id="0"/>
      <w:r w:rsidRPr="00D02C38">
        <w:rPr>
          <w:rFonts w:ascii="Times New Roman" w:eastAsia="Times New Roman" w:hAnsi="Times New Roman" w:cs="Times New Roman"/>
          <w:sz w:val="28"/>
          <w:szCs w:val="28"/>
          <w:lang w:val="kk-KZ" w:eastAsia="ru-RU"/>
        </w:rPr>
        <w:t>Осы дәріске ағымдық, аралық, қорытынды  бақылау бойынша тест тапсырмалары және сұрақтар</w:t>
      </w:r>
    </w:p>
    <w:p w:rsidR="00FF16BF" w:rsidRPr="00D02C38" w:rsidRDefault="00FF16BF" w:rsidP="00FF16BF">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02C38">
        <w:rPr>
          <w:rFonts w:ascii="Times New Roman" w:eastAsia="Times New Roman" w:hAnsi="Times New Roman" w:cs="Times New Roman"/>
          <w:sz w:val="28"/>
          <w:szCs w:val="28"/>
          <w:lang w:val="kk-KZ" w:eastAsia="ru-RU"/>
        </w:rPr>
        <w:t>1.     1-4-сыныптарда қарастырылатын есептеу тәсілдері.</w:t>
      </w:r>
    </w:p>
    <w:p w:rsidR="00FF16BF" w:rsidRPr="00D02C38" w:rsidRDefault="00FF16BF" w:rsidP="00FF16BF">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02C38">
        <w:rPr>
          <w:rFonts w:ascii="Times New Roman" w:eastAsia="Times New Roman" w:hAnsi="Times New Roman" w:cs="Times New Roman"/>
          <w:sz w:val="28"/>
          <w:szCs w:val="28"/>
          <w:lang w:val="kk-KZ" w:eastAsia="ru-RU"/>
        </w:rPr>
        <w:t>2.     Әрбір сынып бойынша ауызша есептеулерге арналған тапсырмалар іріктеу және құрастыру.</w:t>
      </w:r>
    </w:p>
    <w:p w:rsidR="00FF16BF" w:rsidRPr="00D02C38" w:rsidRDefault="00FF16BF" w:rsidP="00FF16BF">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02C38">
        <w:rPr>
          <w:rFonts w:ascii="Times New Roman" w:eastAsia="Times New Roman" w:hAnsi="Times New Roman" w:cs="Times New Roman"/>
          <w:sz w:val="28"/>
          <w:szCs w:val="28"/>
          <w:lang w:val="kk-KZ" w:eastAsia="ru-RU"/>
        </w:rPr>
        <w:t>Әрбір сыныптағы оқушылардың білім, білік және дағдыларын есепке алу, тексеруге арналған бақылау, тексеру жұмыстарын топпен іріктеп, құрастыру.</w:t>
      </w:r>
    </w:p>
    <w:p w:rsidR="00AA0EB0" w:rsidRPr="00FF16BF" w:rsidRDefault="00AA0EB0">
      <w:pPr>
        <w:rPr>
          <w:lang w:val="kk-KZ"/>
        </w:rPr>
      </w:pPr>
    </w:p>
    <w:sectPr w:rsidR="00AA0EB0" w:rsidRPr="00FF16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F36BE"/>
    <w:multiLevelType w:val="hybridMultilevel"/>
    <w:tmpl w:val="BDF4BE0E"/>
    <w:lvl w:ilvl="0" w:tplc="B7C22E78">
      <w:start w:val="1"/>
      <w:numFmt w:val="decimal"/>
      <w:lvlText w:val="%1."/>
      <w:lvlJc w:val="left"/>
      <w:pPr>
        <w:tabs>
          <w:tab w:val="num" w:pos="720"/>
        </w:tabs>
        <w:ind w:left="720" w:hanging="360"/>
      </w:pPr>
    </w:lvl>
    <w:lvl w:ilvl="1" w:tplc="27040D64" w:tentative="1">
      <w:start w:val="1"/>
      <w:numFmt w:val="decimal"/>
      <w:lvlText w:val="%2."/>
      <w:lvlJc w:val="left"/>
      <w:pPr>
        <w:tabs>
          <w:tab w:val="num" w:pos="1440"/>
        </w:tabs>
        <w:ind w:left="1440" w:hanging="360"/>
      </w:pPr>
    </w:lvl>
    <w:lvl w:ilvl="2" w:tplc="FE606062" w:tentative="1">
      <w:start w:val="1"/>
      <w:numFmt w:val="decimal"/>
      <w:lvlText w:val="%3."/>
      <w:lvlJc w:val="left"/>
      <w:pPr>
        <w:tabs>
          <w:tab w:val="num" w:pos="2160"/>
        </w:tabs>
        <w:ind w:left="2160" w:hanging="360"/>
      </w:pPr>
    </w:lvl>
    <w:lvl w:ilvl="3" w:tplc="1EEE0760" w:tentative="1">
      <w:start w:val="1"/>
      <w:numFmt w:val="decimal"/>
      <w:lvlText w:val="%4."/>
      <w:lvlJc w:val="left"/>
      <w:pPr>
        <w:tabs>
          <w:tab w:val="num" w:pos="2880"/>
        </w:tabs>
        <w:ind w:left="2880" w:hanging="360"/>
      </w:pPr>
    </w:lvl>
    <w:lvl w:ilvl="4" w:tplc="28C20BE4" w:tentative="1">
      <w:start w:val="1"/>
      <w:numFmt w:val="decimal"/>
      <w:lvlText w:val="%5."/>
      <w:lvlJc w:val="left"/>
      <w:pPr>
        <w:tabs>
          <w:tab w:val="num" w:pos="3600"/>
        </w:tabs>
        <w:ind w:left="3600" w:hanging="360"/>
      </w:pPr>
    </w:lvl>
    <w:lvl w:ilvl="5" w:tplc="70C2605C" w:tentative="1">
      <w:start w:val="1"/>
      <w:numFmt w:val="decimal"/>
      <w:lvlText w:val="%6."/>
      <w:lvlJc w:val="left"/>
      <w:pPr>
        <w:tabs>
          <w:tab w:val="num" w:pos="4320"/>
        </w:tabs>
        <w:ind w:left="4320" w:hanging="360"/>
      </w:pPr>
    </w:lvl>
    <w:lvl w:ilvl="6" w:tplc="04AED2CE" w:tentative="1">
      <w:start w:val="1"/>
      <w:numFmt w:val="decimal"/>
      <w:lvlText w:val="%7."/>
      <w:lvlJc w:val="left"/>
      <w:pPr>
        <w:tabs>
          <w:tab w:val="num" w:pos="5040"/>
        </w:tabs>
        <w:ind w:left="5040" w:hanging="360"/>
      </w:pPr>
    </w:lvl>
    <w:lvl w:ilvl="7" w:tplc="AF26C556" w:tentative="1">
      <w:start w:val="1"/>
      <w:numFmt w:val="decimal"/>
      <w:lvlText w:val="%8."/>
      <w:lvlJc w:val="left"/>
      <w:pPr>
        <w:tabs>
          <w:tab w:val="num" w:pos="5760"/>
        </w:tabs>
        <w:ind w:left="5760" w:hanging="360"/>
      </w:pPr>
    </w:lvl>
    <w:lvl w:ilvl="8" w:tplc="2F66D078" w:tentative="1">
      <w:start w:val="1"/>
      <w:numFmt w:val="decimal"/>
      <w:lvlText w:val="%9."/>
      <w:lvlJc w:val="left"/>
      <w:pPr>
        <w:tabs>
          <w:tab w:val="num" w:pos="6480"/>
        </w:tabs>
        <w:ind w:left="6480" w:hanging="360"/>
      </w:pPr>
    </w:lvl>
  </w:abstractNum>
  <w:abstractNum w:abstractNumId="1" w15:restartNumberingAfterBreak="0">
    <w:nsid w:val="1B9561ED"/>
    <w:multiLevelType w:val="hybridMultilevel"/>
    <w:tmpl w:val="056EA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80909EB"/>
    <w:multiLevelType w:val="hybridMultilevel"/>
    <w:tmpl w:val="72464BE6"/>
    <w:lvl w:ilvl="0" w:tplc="39B0A8D6">
      <w:start w:val="1"/>
      <w:numFmt w:val="bullet"/>
      <w:lvlText w:val="•"/>
      <w:lvlJc w:val="left"/>
      <w:pPr>
        <w:tabs>
          <w:tab w:val="num" w:pos="720"/>
        </w:tabs>
        <w:ind w:left="720" w:hanging="360"/>
      </w:pPr>
      <w:rPr>
        <w:rFonts w:ascii="Times New Roman" w:hAnsi="Times New Roman" w:hint="default"/>
      </w:rPr>
    </w:lvl>
    <w:lvl w:ilvl="1" w:tplc="BE3A6FF6" w:tentative="1">
      <w:start w:val="1"/>
      <w:numFmt w:val="bullet"/>
      <w:lvlText w:val="•"/>
      <w:lvlJc w:val="left"/>
      <w:pPr>
        <w:tabs>
          <w:tab w:val="num" w:pos="1440"/>
        </w:tabs>
        <w:ind w:left="1440" w:hanging="360"/>
      </w:pPr>
      <w:rPr>
        <w:rFonts w:ascii="Times New Roman" w:hAnsi="Times New Roman" w:hint="default"/>
      </w:rPr>
    </w:lvl>
    <w:lvl w:ilvl="2" w:tplc="B9883E2C" w:tentative="1">
      <w:start w:val="1"/>
      <w:numFmt w:val="bullet"/>
      <w:lvlText w:val="•"/>
      <w:lvlJc w:val="left"/>
      <w:pPr>
        <w:tabs>
          <w:tab w:val="num" w:pos="2160"/>
        </w:tabs>
        <w:ind w:left="2160" w:hanging="360"/>
      </w:pPr>
      <w:rPr>
        <w:rFonts w:ascii="Times New Roman" w:hAnsi="Times New Roman" w:hint="default"/>
      </w:rPr>
    </w:lvl>
    <w:lvl w:ilvl="3" w:tplc="A29EF460" w:tentative="1">
      <w:start w:val="1"/>
      <w:numFmt w:val="bullet"/>
      <w:lvlText w:val="•"/>
      <w:lvlJc w:val="left"/>
      <w:pPr>
        <w:tabs>
          <w:tab w:val="num" w:pos="2880"/>
        </w:tabs>
        <w:ind w:left="2880" w:hanging="360"/>
      </w:pPr>
      <w:rPr>
        <w:rFonts w:ascii="Times New Roman" w:hAnsi="Times New Roman" w:hint="default"/>
      </w:rPr>
    </w:lvl>
    <w:lvl w:ilvl="4" w:tplc="96FE29C6" w:tentative="1">
      <w:start w:val="1"/>
      <w:numFmt w:val="bullet"/>
      <w:lvlText w:val="•"/>
      <w:lvlJc w:val="left"/>
      <w:pPr>
        <w:tabs>
          <w:tab w:val="num" w:pos="3600"/>
        </w:tabs>
        <w:ind w:left="3600" w:hanging="360"/>
      </w:pPr>
      <w:rPr>
        <w:rFonts w:ascii="Times New Roman" w:hAnsi="Times New Roman" w:hint="default"/>
      </w:rPr>
    </w:lvl>
    <w:lvl w:ilvl="5" w:tplc="F9F84A16" w:tentative="1">
      <w:start w:val="1"/>
      <w:numFmt w:val="bullet"/>
      <w:lvlText w:val="•"/>
      <w:lvlJc w:val="left"/>
      <w:pPr>
        <w:tabs>
          <w:tab w:val="num" w:pos="4320"/>
        </w:tabs>
        <w:ind w:left="4320" w:hanging="360"/>
      </w:pPr>
      <w:rPr>
        <w:rFonts w:ascii="Times New Roman" w:hAnsi="Times New Roman" w:hint="default"/>
      </w:rPr>
    </w:lvl>
    <w:lvl w:ilvl="6" w:tplc="A6BE5EB2" w:tentative="1">
      <w:start w:val="1"/>
      <w:numFmt w:val="bullet"/>
      <w:lvlText w:val="•"/>
      <w:lvlJc w:val="left"/>
      <w:pPr>
        <w:tabs>
          <w:tab w:val="num" w:pos="5040"/>
        </w:tabs>
        <w:ind w:left="5040" w:hanging="360"/>
      </w:pPr>
      <w:rPr>
        <w:rFonts w:ascii="Times New Roman" w:hAnsi="Times New Roman" w:hint="default"/>
      </w:rPr>
    </w:lvl>
    <w:lvl w:ilvl="7" w:tplc="51CA198E" w:tentative="1">
      <w:start w:val="1"/>
      <w:numFmt w:val="bullet"/>
      <w:lvlText w:val="•"/>
      <w:lvlJc w:val="left"/>
      <w:pPr>
        <w:tabs>
          <w:tab w:val="num" w:pos="5760"/>
        </w:tabs>
        <w:ind w:left="5760" w:hanging="360"/>
      </w:pPr>
      <w:rPr>
        <w:rFonts w:ascii="Times New Roman" w:hAnsi="Times New Roman" w:hint="default"/>
      </w:rPr>
    </w:lvl>
    <w:lvl w:ilvl="8" w:tplc="AFE45BD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8615CF8"/>
    <w:multiLevelType w:val="hybridMultilevel"/>
    <w:tmpl w:val="DA50D8CC"/>
    <w:lvl w:ilvl="0" w:tplc="A39897B2">
      <w:start w:val="1"/>
      <w:numFmt w:val="bullet"/>
      <w:lvlText w:val="•"/>
      <w:lvlJc w:val="left"/>
      <w:pPr>
        <w:tabs>
          <w:tab w:val="num" w:pos="720"/>
        </w:tabs>
        <w:ind w:left="720" w:hanging="360"/>
      </w:pPr>
      <w:rPr>
        <w:rFonts w:ascii="Times New Roman" w:hAnsi="Times New Roman" w:hint="default"/>
      </w:rPr>
    </w:lvl>
    <w:lvl w:ilvl="1" w:tplc="302A0E6E" w:tentative="1">
      <w:start w:val="1"/>
      <w:numFmt w:val="bullet"/>
      <w:lvlText w:val="•"/>
      <w:lvlJc w:val="left"/>
      <w:pPr>
        <w:tabs>
          <w:tab w:val="num" w:pos="1440"/>
        </w:tabs>
        <w:ind w:left="1440" w:hanging="360"/>
      </w:pPr>
      <w:rPr>
        <w:rFonts w:ascii="Times New Roman" w:hAnsi="Times New Roman" w:hint="default"/>
      </w:rPr>
    </w:lvl>
    <w:lvl w:ilvl="2" w:tplc="08144348" w:tentative="1">
      <w:start w:val="1"/>
      <w:numFmt w:val="bullet"/>
      <w:lvlText w:val="•"/>
      <w:lvlJc w:val="left"/>
      <w:pPr>
        <w:tabs>
          <w:tab w:val="num" w:pos="2160"/>
        </w:tabs>
        <w:ind w:left="2160" w:hanging="360"/>
      </w:pPr>
      <w:rPr>
        <w:rFonts w:ascii="Times New Roman" w:hAnsi="Times New Roman" w:hint="default"/>
      </w:rPr>
    </w:lvl>
    <w:lvl w:ilvl="3" w:tplc="708410F8" w:tentative="1">
      <w:start w:val="1"/>
      <w:numFmt w:val="bullet"/>
      <w:lvlText w:val="•"/>
      <w:lvlJc w:val="left"/>
      <w:pPr>
        <w:tabs>
          <w:tab w:val="num" w:pos="2880"/>
        </w:tabs>
        <w:ind w:left="2880" w:hanging="360"/>
      </w:pPr>
      <w:rPr>
        <w:rFonts w:ascii="Times New Roman" w:hAnsi="Times New Roman" w:hint="default"/>
      </w:rPr>
    </w:lvl>
    <w:lvl w:ilvl="4" w:tplc="4C92D1A8" w:tentative="1">
      <w:start w:val="1"/>
      <w:numFmt w:val="bullet"/>
      <w:lvlText w:val="•"/>
      <w:lvlJc w:val="left"/>
      <w:pPr>
        <w:tabs>
          <w:tab w:val="num" w:pos="3600"/>
        </w:tabs>
        <w:ind w:left="3600" w:hanging="360"/>
      </w:pPr>
      <w:rPr>
        <w:rFonts w:ascii="Times New Roman" w:hAnsi="Times New Roman" w:hint="default"/>
      </w:rPr>
    </w:lvl>
    <w:lvl w:ilvl="5" w:tplc="9BCC7132" w:tentative="1">
      <w:start w:val="1"/>
      <w:numFmt w:val="bullet"/>
      <w:lvlText w:val="•"/>
      <w:lvlJc w:val="left"/>
      <w:pPr>
        <w:tabs>
          <w:tab w:val="num" w:pos="4320"/>
        </w:tabs>
        <w:ind w:left="4320" w:hanging="360"/>
      </w:pPr>
      <w:rPr>
        <w:rFonts w:ascii="Times New Roman" w:hAnsi="Times New Roman" w:hint="default"/>
      </w:rPr>
    </w:lvl>
    <w:lvl w:ilvl="6" w:tplc="0A107478" w:tentative="1">
      <w:start w:val="1"/>
      <w:numFmt w:val="bullet"/>
      <w:lvlText w:val="•"/>
      <w:lvlJc w:val="left"/>
      <w:pPr>
        <w:tabs>
          <w:tab w:val="num" w:pos="5040"/>
        </w:tabs>
        <w:ind w:left="5040" w:hanging="360"/>
      </w:pPr>
      <w:rPr>
        <w:rFonts w:ascii="Times New Roman" w:hAnsi="Times New Roman" w:hint="default"/>
      </w:rPr>
    </w:lvl>
    <w:lvl w:ilvl="7" w:tplc="9D8449F0" w:tentative="1">
      <w:start w:val="1"/>
      <w:numFmt w:val="bullet"/>
      <w:lvlText w:val="•"/>
      <w:lvlJc w:val="left"/>
      <w:pPr>
        <w:tabs>
          <w:tab w:val="num" w:pos="5760"/>
        </w:tabs>
        <w:ind w:left="5760" w:hanging="360"/>
      </w:pPr>
      <w:rPr>
        <w:rFonts w:ascii="Times New Roman" w:hAnsi="Times New Roman" w:hint="default"/>
      </w:rPr>
    </w:lvl>
    <w:lvl w:ilvl="8" w:tplc="0B26165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C9C5FA3"/>
    <w:multiLevelType w:val="hybridMultilevel"/>
    <w:tmpl w:val="7AA0A9D0"/>
    <w:lvl w:ilvl="0" w:tplc="01C2E232">
      <w:start w:val="1"/>
      <w:numFmt w:val="bullet"/>
      <w:lvlText w:val="•"/>
      <w:lvlJc w:val="left"/>
      <w:pPr>
        <w:tabs>
          <w:tab w:val="num" w:pos="720"/>
        </w:tabs>
        <w:ind w:left="720" w:hanging="360"/>
      </w:pPr>
      <w:rPr>
        <w:rFonts w:ascii="Times New Roman" w:hAnsi="Times New Roman" w:hint="default"/>
      </w:rPr>
    </w:lvl>
    <w:lvl w:ilvl="1" w:tplc="20665072" w:tentative="1">
      <w:start w:val="1"/>
      <w:numFmt w:val="bullet"/>
      <w:lvlText w:val="•"/>
      <w:lvlJc w:val="left"/>
      <w:pPr>
        <w:tabs>
          <w:tab w:val="num" w:pos="1440"/>
        </w:tabs>
        <w:ind w:left="1440" w:hanging="360"/>
      </w:pPr>
      <w:rPr>
        <w:rFonts w:ascii="Times New Roman" w:hAnsi="Times New Roman" w:hint="default"/>
      </w:rPr>
    </w:lvl>
    <w:lvl w:ilvl="2" w:tplc="B48C0C4C" w:tentative="1">
      <w:start w:val="1"/>
      <w:numFmt w:val="bullet"/>
      <w:lvlText w:val="•"/>
      <w:lvlJc w:val="left"/>
      <w:pPr>
        <w:tabs>
          <w:tab w:val="num" w:pos="2160"/>
        </w:tabs>
        <w:ind w:left="2160" w:hanging="360"/>
      </w:pPr>
      <w:rPr>
        <w:rFonts w:ascii="Times New Roman" w:hAnsi="Times New Roman" w:hint="default"/>
      </w:rPr>
    </w:lvl>
    <w:lvl w:ilvl="3" w:tplc="1162324C" w:tentative="1">
      <w:start w:val="1"/>
      <w:numFmt w:val="bullet"/>
      <w:lvlText w:val="•"/>
      <w:lvlJc w:val="left"/>
      <w:pPr>
        <w:tabs>
          <w:tab w:val="num" w:pos="2880"/>
        </w:tabs>
        <w:ind w:left="2880" w:hanging="360"/>
      </w:pPr>
      <w:rPr>
        <w:rFonts w:ascii="Times New Roman" w:hAnsi="Times New Roman" w:hint="default"/>
      </w:rPr>
    </w:lvl>
    <w:lvl w:ilvl="4" w:tplc="1464A634" w:tentative="1">
      <w:start w:val="1"/>
      <w:numFmt w:val="bullet"/>
      <w:lvlText w:val="•"/>
      <w:lvlJc w:val="left"/>
      <w:pPr>
        <w:tabs>
          <w:tab w:val="num" w:pos="3600"/>
        </w:tabs>
        <w:ind w:left="3600" w:hanging="360"/>
      </w:pPr>
      <w:rPr>
        <w:rFonts w:ascii="Times New Roman" w:hAnsi="Times New Roman" w:hint="default"/>
      </w:rPr>
    </w:lvl>
    <w:lvl w:ilvl="5" w:tplc="C6A067E4" w:tentative="1">
      <w:start w:val="1"/>
      <w:numFmt w:val="bullet"/>
      <w:lvlText w:val="•"/>
      <w:lvlJc w:val="left"/>
      <w:pPr>
        <w:tabs>
          <w:tab w:val="num" w:pos="4320"/>
        </w:tabs>
        <w:ind w:left="4320" w:hanging="360"/>
      </w:pPr>
      <w:rPr>
        <w:rFonts w:ascii="Times New Roman" w:hAnsi="Times New Roman" w:hint="default"/>
      </w:rPr>
    </w:lvl>
    <w:lvl w:ilvl="6" w:tplc="1214027E" w:tentative="1">
      <w:start w:val="1"/>
      <w:numFmt w:val="bullet"/>
      <w:lvlText w:val="•"/>
      <w:lvlJc w:val="left"/>
      <w:pPr>
        <w:tabs>
          <w:tab w:val="num" w:pos="5040"/>
        </w:tabs>
        <w:ind w:left="5040" w:hanging="360"/>
      </w:pPr>
      <w:rPr>
        <w:rFonts w:ascii="Times New Roman" w:hAnsi="Times New Roman" w:hint="default"/>
      </w:rPr>
    </w:lvl>
    <w:lvl w:ilvl="7" w:tplc="E6446062" w:tentative="1">
      <w:start w:val="1"/>
      <w:numFmt w:val="bullet"/>
      <w:lvlText w:val="•"/>
      <w:lvlJc w:val="left"/>
      <w:pPr>
        <w:tabs>
          <w:tab w:val="num" w:pos="5760"/>
        </w:tabs>
        <w:ind w:left="5760" w:hanging="360"/>
      </w:pPr>
      <w:rPr>
        <w:rFonts w:ascii="Times New Roman" w:hAnsi="Times New Roman" w:hint="default"/>
      </w:rPr>
    </w:lvl>
    <w:lvl w:ilvl="8" w:tplc="101EC0B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6BF"/>
    <w:rsid w:val="001C1537"/>
    <w:rsid w:val="00267782"/>
    <w:rsid w:val="00290074"/>
    <w:rsid w:val="0030555F"/>
    <w:rsid w:val="003671C1"/>
    <w:rsid w:val="00467852"/>
    <w:rsid w:val="004C4CD4"/>
    <w:rsid w:val="004C4E9B"/>
    <w:rsid w:val="006040E5"/>
    <w:rsid w:val="006115E5"/>
    <w:rsid w:val="007B0089"/>
    <w:rsid w:val="00AA0EB0"/>
    <w:rsid w:val="00AD5F38"/>
    <w:rsid w:val="00B8608C"/>
    <w:rsid w:val="00D13826"/>
    <w:rsid w:val="00FF1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63A4"/>
  <w15:chartTrackingRefBased/>
  <w15:docId w15:val="{E3A2F6F2-F36B-4937-AB1F-A383F3A3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6B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38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B0089"/>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128037">
      <w:bodyDiv w:val="1"/>
      <w:marLeft w:val="0"/>
      <w:marRight w:val="0"/>
      <w:marTop w:val="0"/>
      <w:marBottom w:val="0"/>
      <w:divBdr>
        <w:top w:val="none" w:sz="0" w:space="0" w:color="auto"/>
        <w:left w:val="none" w:sz="0" w:space="0" w:color="auto"/>
        <w:bottom w:val="none" w:sz="0" w:space="0" w:color="auto"/>
        <w:right w:val="none" w:sz="0" w:space="0" w:color="auto"/>
      </w:divBdr>
      <w:divsChild>
        <w:div w:id="1017462452">
          <w:marLeft w:val="547"/>
          <w:marRight w:val="0"/>
          <w:marTop w:val="0"/>
          <w:marBottom w:val="0"/>
          <w:divBdr>
            <w:top w:val="none" w:sz="0" w:space="0" w:color="auto"/>
            <w:left w:val="none" w:sz="0" w:space="0" w:color="auto"/>
            <w:bottom w:val="none" w:sz="0" w:space="0" w:color="auto"/>
            <w:right w:val="none" w:sz="0" w:space="0" w:color="auto"/>
          </w:divBdr>
        </w:div>
      </w:divsChild>
    </w:div>
    <w:div w:id="828982275">
      <w:bodyDiv w:val="1"/>
      <w:marLeft w:val="0"/>
      <w:marRight w:val="0"/>
      <w:marTop w:val="0"/>
      <w:marBottom w:val="0"/>
      <w:divBdr>
        <w:top w:val="none" w:sz="0" w:space="0" w:color="auto"/>
        <w:left w:val="none" w:sz="0" w:space="0" w:color="auto"/>
        <w:bottom w:val="none" w:sz="0" w:space="0" w:color="auto"/>
        <w:right w:val="none" w:sz="0" w:space="0" w:color="auto"/>
      </w:divBdr>
      <w:divsChild>
        <w:div w:id="1761632180">
          <w:marLeft w:val="547"/>
          <w:marRight w:val="0"/>
          <w:marTop w:val="0"/>
          <w:marBottom w:val="0"/>
          <w:divBdr>
            <w:top w:val="none" w:sz="0" w:space="0" w:color="auto"/>
            <w:left w:val="none" w:sz="0" w:space="0" w:color="auto"/>
            <w:bottom w:val="none" w:sz="0" w:space="0" w:color="auto"/>
            <w:right w:val="none" w:sz="0" w:space="0" w:color="auto"/>
          </w:divBdr>
        </w:div>
      </w:divsChild>
    </w:div>
    <w:div w:id="912813769">
      <w:bodyDiv w:val="1"/>
      <w:marLeft w:val="0"/>
      <w:marRight w:val="0"/>
      <w:marTop w:val="0"/>
      <w:marBottom w:val="0"/>
      <w:divBdr>
        <w:top w:val="none" w:sz="0" w:space="0" w:color="auto"/>
        <w:left w:val="none" w:sz="0" w:space="0" w:color="auto"/>
        <w:bottom w:val="none" w:sz="0" w:space="0" w:color="auto"/>
        <w:right w:val="none" w:sz="0" w:space="0" w:color="auto"/>
      </w:divBdr>
    </w:div>
    <w:div w:id="957836511">
      <w:bodyDiv w:val="1"/>
      <w:marLeft w:val="0"/>
      <w:marRight w:val="0"/>
      <w:marTop w:val="0"/>
      <w:marBottom w:val="0"/>
      <w:divBdr>
        <w:top w:val="none" w:sz="0" w:space="0" w:color="auto"/>
        <w:left w:val="none" w:sz="0" w:space="0" w:color="auto"/>
        <w:bottom w:val="none" w:sz="0" w:space="0" w:color="auto"/>
        <w:right w:val="none" w:sz="0" w:space="0" w:color="auto"/>
      </w:divBdr>
      <w:divsChild>
        <w:div w:id="809522456">
          <w:marLeft w:val="547"/>
          <w:marRight w:val="0"/>
          <w:marTop w:val="0"/>
          <w:marBottom w:val="0"/>
          <w:divBdr>
            <w:top w:val="none" w:sz="0" w:space="0" w:color="auto"/>
            <w:left w:val="none" w:sz="0" w:space="0" w:color="auto"/>
            <w:bottom w:val="none" w:sz="0" w:space="0" w:color="auto"/>
            <w:right w:val="none" w:sz="0" w:space="0" w:color="auto"/>
          </w:divBdr>
        </w:div>
        <w:div w:id="2034648148">
          <w:marLeft w:val="547"/>
          <w:marRight w:val="0"/>
          <w:marTop w:val="0"/>
          <w:marBottom w:val="0"/>
          <w:divBdr>
            <w:top w:val="none" w:sz="0" w:space="0" w:color="auto"/>
            <w:left w:val="none" w:sz="0" w:space="0" w:color="auto"/>
            <w:bottom w:val="none" w:sz="0" w:space="0" w:color="auto"/>
            <w:right w:val="none" w:sz="0" w:space="0" w:color="auto"/>
          </w:divBdr>
        </w:div>
        <w:div w:id="577979225">
          <w:marLeft w:val="547"/>
          <w:marRight w:val="0"/>
          <w:marTop w:val="0"/>
          <w:marBottom w:val="0"/>
          <w:divBdr>
            <w:top w:val="none" w:sz="0" w:space="0" w:color="auto"/>
            <w:left w:val="none" w:sz="0" w:space="0" w:color="auto"/>
            <w:bottom w:val="none" w:sz="0" w:space="0" w:color="auto"/>
            <w:right w:val="none" w:sz="0" w:space="0" w:color="auto"/>
          </w:divBdr>
        </w:div>
      </w:divsChild>
    </w:div>
    <w:div w:id="1192377978">
      <w:bodyDiv w:val="1"/>
      <w:marLeft w:val="0"/>
      <w:marRight w:val="0"/>
      <w:marTop w:val="0"/>
      <w:marBottom w:val="0"/>
      <w:divBdr>
        <w:top w:val="none" w:sz="0" w:space="0" w:color="auto"/>
        <w:left w:val="none" w:sz="0" w:space="0" w:color="auto"/>
        <w:bottom w:val="none" w:sz="0" w:space="0" w:color="auto"/>
        <w:right w:val="none" w:sz="0" w:space="0" w:color="auto"/>
      </w:divBdr>
    </w:div>
    <w:div w:id="1304971376">
      <w:bodyDiv w:val="1"/>
      <w:marLeft w:val="0"/>
      <w:marRight w:val="0"/>
      <w:marTop w:val="0"/>
      <w:marBottom w:val="0"/>
      <w:divBdr>
        <w:top w:val="none" w:sz="0" w:space="0" w:color="auto"/>
        <w:left w:val="none" w:sz="0" w:space="0" w:color="auto"/>
        <w:bottom w:val="none" w:sz="0" w:space="0" w:color="auto"/>
        <w:right w:val="none" w:sz="0" w:space="0" w:color="auto"/>
      </w:divBdr>
      <w:divsChild>
        <w:div w:id="4382568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776</Words>
  <Characters>4429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Жупат Астамбаева</dc:creator>
  <cp:keywords/>
  <dc:description/>
  <cp:lastModifiedBy>Жупат Астамбаева</cp:lastModifiedBy>
  <cp:revision>14</cp:revision>
  <dcterms:created xsi:type="dcterms:W3CDTF">2024-06-24T08:14:00Z</dcterms:created>
  <dcterms:modified xsi:type="dcterms:W3CDTF">2024-06-24T08:47:00Z</dcterms:modified>
</cp:coreProperties>
</file>